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854F0" w14:textId="77777777" w:rsidR="00261935" w:rsidRDefault="00261935">
      <w:pPr>
        <w:rPr>
          <w:sz w:val="22"/>
          <w:szCs w:val="22"/>
        </w:rPr>
      </w:pPr>
    </w:p>
    <w:p w14:paraId="6C9F5C5E" w14:textId="62535037" w:rsidR="00FC3594" w:rsidRPr="00FC3594" w:rsidRDefault="00FD44A2">
      <w:pPr>
        <w:rPr>
          <w:sz w:val="22"/>
          <w:szCs w:val="22"/>
        </w:rPr>
      </w:pPr>
      <w:r>
        <w:rPr>
          <w:sz w:val="22"/>
          <w:szCs w:val="22"/>
        </w:rPr>
        <w:t xml:space="preserve">Patient’s </w:t>
      </w:r>
      <w:r w:rsidR="00FC3594" w:rsidRPr="00FC3594">
        <w:rPr>
          <w:sz w:val="22"/>
          <w:szCs w:val="22"/>
        </w:rPr>
        <w:t>Full Name: ____________________________________________</w:t>
      </w:r>
      <w:r w:rsidR="00261935">
        <w:rPr>
          <w:sz w:val="22"/>
          <w:szCs w:val="22"/>
        </w:rPr>
        <w:t xml:space="preserve">__ </w:t>
      </w:r>
      <w:r w:rsidR="00681B5F">
        <w:rPr>
          <w:sz w:val="22"/>
          <w:szCs w:val="22"/>
        </w:rPr>
        <w:t>Gender</w:t>
      </w:r>
      <w:r w:rsidR="00261935">
        <w:rPr>
          <w:sz w:val="22"/>
          <w:szCs w:val="22"/>
        </w:rPr>
        <w:t>: _____ DOB: ___________</w:t>
      </w:r>
    </w:p>
    <w:p w14:paraId="38A7728B" w14:textId="77777777" w:rsidR="00FC3594" w:rsidRDefault="00FC3594">
      <w:pPr>
        <w:rPr>
          <w:sz w:val="16"/>
          <w:szCs w:val="16"/>
        </w:rPr>
      </w:pPr>
      <w:r w:rsidRPr="00FC3594">
        <w:rPr>
          <w:sz w:val="22"/>
          <w:szCs w:val="22"/>
        </w:rPr>
        <w:tab/>
      </w:r>
      <w:r w:rsidRPr="00FC3594">
        <w:rPr>
          <w:sz w:val="22"/>
          <w:szCs w:val="22"/>
        </w:rPr>
        <w:tab/>
      </w:r>
      <w:r w:rsidRPr="00FC3594">
        <w:rPr>
          <w:sz w:val="22"/>
          <w:szCs w:val="22"/>
        </w:rPr>
        <w:tab/>
      </w:r>
      <w:r w:rsidRPr="00FC3594">
        <w:rPr>
          <w:sz w:val="16"/>
          <w:szCs w:val="16"/>
        </w:rPr>
        <w:t>Last</w:t>
      </w:r>
      <w:r w:rsidRPr="00FC3594">
        <w:rPr>
          <w:sz w:val="16"/>
          <w:szCs w:val="16"/>
        </w:rPr>
        <w:tab/>
      </w:r>
      <w:r w:rsidRPr="00FC3594">
        <w:rPr>
          <w:sz w:val="16"/>
          <w:szCs w:val="16"/>
        </w:rPr>
        <w:tab/>
      </w:r>
      <w:r w:rsidRPr="00FC3594">
        <w:rPr>
          <w:sz w:val="16"/>
          <w:szCs w:val="16"/>
        </w:rPr>
        <w:tab/>
        <w:t>First</w:t>
      </w:r>
      <w:r w:rsidRPr="00FC3594">
        <w:rPr>
          <w:sz w:val="16"/>
          <w:szCs w:val="16"/>
        </w:rPr>
        <w:tab/>
      </w:r>
      <w:r w:rsidRPr="00FC3594">
        <w:rPr>
          <w:sz w:val="16"/>
          <w:szCs w:val="16"/>
        </w:rPr>
        <w:tab/>
      </w:r>
      <w:r>
        <w:rPr>
          <w:sz w:val="16"/>
          <w:szCs w:val="16"/>
        </w:rPr>
        <w:t xml:space="preserve">     </w:t>
      </w:r>
      <w:r w:rsidRPr="00FC3594">
        <w:rPr>
          <w:sz w:val="16"/>
          <w:szCs w:val="16"/>
        </w:rPr>
        <w:t>Middle</w:t>
      </w:r>
    </w:p>
    <w:p w14:paraId="0AE203A9" w14:textId="77777777" w:rsidR="004747D5" w:rsidRPr="00FC3594" w:rsidRDefault="004747D5">
      <w:pPr>
        <w:rPr>
          <w:sz w:val="16"/>
          <w:szCs w:val="16"/>
        </w:rPr>
      </w:pPr>
    </w:p>
    <w:p w14:paraId="1BB3109C" w14:textId="77777777" w:rsidR="00FD44A2" w:rsidRDefault="00FD44A2">
      <w:pPr>
        <w:rPr>
          <w:sz w:val="22"/>
          <w:szCs w:val="22"/>
        </w:rPr>
      </w:pPr>
      <w:r>
        <w:rPr>
          <w:sz w:val="22"/>
          <w:szCs w:val="22"/>
        </w:rPr>
        <w:t>Patient’s Mailing Address:______________________________ City/ State/ Zip: _________________________</w:t>
      </w:r>
    </w:p>
    <w:p w14:paraId="3F90FC93" w14:textId="77777777" w:rsidR="00FD44A2" w:rsidRDefault="00FD44A2">
      <w:pPr>
        <w:rPr>
          <w:sz w:val="22"/>
          <w:szCs w:val="22"/>
        </w:rPr>
      </w:pPr>
    </w:p>
    <w:p w14:paraId="38366D51" w14:textId="761155DE" w:rsidR="00FC3594" w:rsidRDefault="00FD44A2" w:rsidP="008E442E">
      <w:pPr>
        <w:tabs>
          <w:tab w:val="left" w:pos="1620"/>
          <w:tab w:val="left" w:pos="5130"/>
          <w:tab w:val="left" w:pos="6930"/>
        </w:tabs>
        <w:ind w:left="1620" w:hanging="1620"/>
        <w:rPr>
          <w:sz w:val="16"/>
          <w:szCs w:val="16"/>
        </w:rPr>
      </w:pPr>
      <w:r>
        <w:rPr>
          <w:sz w:val="22"/>
          <w:szCs w:val="22"/>
        </w:rPr>
        <w:t>Primary</w:t>
      </w:r>
      <w:r w:rsidR="00FC3594" w:rsidRPr="00FC3594">
        <w:rPr>
          <w:sz w:val="22"/>
          <w:szCs w:val="22"/>
        </w:rPr>
        <w:t xml:space="preserve"> Phone # (______)________</w:t>
      </w:r>
      <w:r>
        <w:rPr>
          <w:sz w:val="22"/>
          <w:szCs w:val="22"/>
        </w:rPr>
        <w:t>______________</w:t>
      </w:r>
      <w:r>
        <w:rPr>
          <w:sz w:val="22"/>
          <w:szCs w:val="22"/>
        </w:rPr>
        <w:tab/>
        <w:t>Secondary Phone #(_</w:t>
      </w:r>
      <w:r w:rsidR="008E442E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="008E442E">
        <w:rPr>
          <w:sz w:val="22"/>
          <w:szCs w:val="22"/>
        </w:rPr>
        <w:t>__</w:t>
      </w:r>
      <w:r>
        <w:rPr>
          <w:sz w:val="22"/>
          <w:szCs w:val="22"/>
        </w:rPr>
        <w:t>_)______</w:t>
      </w:r>
      <w:r w:rsidR="008E442E">
        <w:rPr>
          <w:sz w:val="22"/>
          <w:szCs w:val="22"/>
        </w:rPr>
        <w:t>___</w:t>
      </w:r>
      <w:r>
        <w:rPr>
          <w:sz w:val="22"/>
          <w:szCs w:val="22"/>
        </w:rPr>
        <w:t>____________</w:t>
      </w:r>
      <w:r w:rsidR="00FC3594" w:rsidRPr="00FC3594">
        <w:rPr>
          <w:sz w:val="22"/>
          <w:szCs w:val="22"/>
        </w:rPr>
        <w:tab/>
      </w:r>
      <w:r w:rsidR="008E442E">
        <w:rPr>
          <w:sz w:val="22"/>
          <w:szCs w:val="22"/>
        </w:rPr>
        <w:tab/>
      </w:r>
      <w:r w:rsidR="00261935">
        <w:rPr>
          <w:sz w:val="22"/>
          <w:szCs w:val="22"/>
        </w:rPr>
        <w:t xml:space="preserve">   </w:t>
      </w:r>
      <w:r w:rsidR="008E442E">
        <w:rPr>
          <w:sz w:val="16"/>
          <w:szCs w:val="16"/>
        </w:rPr>
        <w:tab/>
      </w:r>
      <w:r w:rsidR="008E442E">
        <w:rPr>
          <w:sz w:val="16"/>
          <w:szCs w:val="16"/>
        </w:rPr>
        <w:tab/>
      </w:r>
    </w:p>
    <w:p w14:paraId="1B0C9512" w14:textId="77777777" w:rsidR="00FC3594" w:rsidRPr="000C60AB" w:rsidRDefault="00FC3594" w:rsidP="00FD44A2">
      <w:pPr>
        <w:tabs>
          <w:tab w:val="left" w:pos="5760"/>
        </w:tabs>
        <w:spacing w:line="360" w:lineRule="auto"/>
        <w:rPr>
          <w:b/>
          <w:sz w:val="22"/>
          <w:szCs w:val="22"/>
        </w:rPr>
      </w:pPr>
      <w:r w:rsidRPr="000C60AB">
        <w:rPr>
          <w:b/>
          <w:sz w:val="22"/>
          <w:szCs w:val="22"/>
        </w:rPr>
        <w:t>Diagnosis: *No ICD codes accepted*</w:t>
      </w:r>
      <w:r w:rsidR="00FD44A2">
        <w:rPr>
          <w:b/>
          <w:sz w:val="22"/>
          <w:szCs w:val="22"/>
        </w:rPr>
        <w:tab/>
      </w:r>
    </w:p>
    <w:p w14:paraId="4CBF8272" w14:textId="77777777" w:rsidR="00FC3594" w:rsidRDefault="00FC3594" w:rsidP="00FD44A2">
      <w:pPr>
        <w:tabs>
          <w:tab w:val="left" w:pos="57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sz w:val="22"/>
          <w:szCs w:val="22"/>
        </w:rPr>
        <w:instrText xml:space="preserve"> FORMCHECKBOX </w:instrText>
      </w:r>
      <w:r w:rsidR="004614F3">
        <w:rPr>
          <w:sz w:val="22"/>
          <w:szCs w:val="22"/>
        </w:rPr>
      </w:r>
      <w:r w:rsidR="004614F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0"/>
      <w:r>
        <w:rPr>
          <w:sz w:val="22"/>
          <w:szCs w:val="22"/>
        </w:rPr>
        <w:t xml:space="preserve">  Polycythemia due to testosterone therapy</w:t>
      </w:r>
      <w:r w:rsidR="008C6BBA">
        <w:rPr>
          <w:sz w:val="22"/>
          <w:szCs w:val="22"/>
        </w:rPr>
        <w:t xml:space="preserve"> (TRT)</w:t>
      </w:r>
      <w:r w:rsidR="001A71B0">
        <w:rPr>
          <w:sz w:val="22"/>
          <w:szCs w:val="22"/>
        </w:rPr>
        <w:t xml:space="preserve"> </w:t>
      </w:r>
      <w:r w:rsidR="008C6BBA">
        <w:rPr>
          <w:sz w:val="22"/>
          <w:szCs w:val="22"/>
        </w:rPr>
        <w:t>but does not qualify for crossover</w:t>
      </w:r>
      <w:r w:rsidR="00FD44A2">
        <w:rPr>
          <w:sz w:val="22"/>
          <w:szCs w:val="22"/>
        </w:rPr>
        <w:tab/>
      </w:r>
      <w:r w:rsidR="008C6BBA">
        <w:rPr>
          <w:sz w:val="22"/>
          <w:szCs w:val="22"/>
        </w:rPr>
        <w:t xml:space="preserve"> </w:t>
      </w:r>
      <w:r w:rsidR="008C6BBA" w:rsidRPr="008246CC">
        <w:rPr>
          <w:b/>
          <w:sz w:val="22"/>
          <w:szCs w:val="22"/>
        </w:rPr>
        <w:t>NO FEE</w:t>
      </w:r>
    </w:p>
    <w:p w14:paraId="69FC1E03" w14:textId="77777777" w:rsidR="008C6BBA" w:rsidRDefault="008C6BBA" w:rsidP="008246C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4614F3">
        <w:rPr>
          <w:sz w:val="22"/>
          <w:szCs w:val="22"/>
        </w:rPr>
      </w:r>
      <w:r w:rsidR="004614F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Hereditary Hemochromatosis but does not qualify for crossover</w:t>
      </w:r>
      <w:r>
        <w:rPr>
          <w:sz w:val="22"/>
          <w:szCs w:val="22"/>
        </w:rPr>
        <w:tab/>
        <w:t xml:space="preserve"> </w:t>
      </w:r>
      <w:r w:rsidRPr="008246CC">
        <w:rPr>
          <w:b/>
          <w:sz w:val="22"/>
          <w:szCs w:val="22"/>
        </w:rPr>
        <w:t>NO FEE</w:t>
      </w:r>
    </w:p>
    <w:p w14:paraId="081847B0" w14:textId="77777777" w:rsidR="00FC3594" w:rsidRDefault="00FC3594" w:rsidP="00FD44A2">
      <w:pPr>
        <w:tabs>
          <w:tab w:val="left" w:pos="57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sz w:val="22"/>
          <w:szCs w:val="22"/>
        </w:rPr>
        <w:instrText xml:space="preserve"> FORMCHECKBOX </w:instrText>
      </w:r>
      <w:r w:rsidR="004614F3">
        <w:rPr>
          <w:sz w:val="22"/>
          <w:szCs w:val="22"/>
        </w:rPr>
      </w:r>
      <w:r w:rsidR="004614F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"/>
      <w:r>
        <w:rPr>
          <w:sz w:val="22"/>
          <w:szCs w:val="22"/>
        </w:rPr>
        <w:t xml:space="preserve">  Polycythemia Vera</w:t>
      </w:r>
      <w:r w:rsidR="0043285A">
        <w:rPr>
          <w:sz w:val="22"/>
          <w:szCs w:val="22"/>
        </w:rPr>
        <w:t xml:space="preserve"> (Diagnosis Date:_______________)</w:t>
      </w:r>
      <w:r w:rsidR="00FD44A2">
        <w:rPr>
          <w:sz w:val="22"/>
          <w:szCs w:val="22"/>
        </w:rPr>
        <w:tab/>
      </w:r>
    </w:p>
    <w:p w14:paraId="2682E250" w14:textId="77777777" w:rsidR="008C6BBA" w:rsidRDefault="00FC3594" w:rsidP="004747D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sz w:val="22"/>
          <w:szCs w:val="22"/>
        </w:rPr>
        <w:instrText xml:space="preserve"> FORMCHECKBOX </w:instrText>
      </w:r>
      <w:r w:rsidR="004614F3">
        <w:rPr>
          <w:sz w:val="22"/>
          <w:szCs w:val="22"/>
        </w:rPr>
      </w:r>
      <w:r w:rsidR="004614F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"/>
      <w:r>
        <w:rPr>
          <w:sz w:val="22"/>
          <w:szCs w:val="22"/>
        </w:rPr>
        <w:t xml:space="preserve">  </w:t>
      </w:r>
      <w:r w:rsidR="008C6BBA">
        <w:rPr>
          <w:sz w:val="22"/>
          <w:szCs w:val="22"/>
        </w:rPr>
        <w:t>Polycythemia secondary to medical treatment other than TRT</w:t>
      </w:r>
    </w:p>
    <w:p w14:paraId="0630D375" w14:textId="77777777" w:rsidR="000C60AB" w:rsidRDefault="008C6BBA" w:rsidP="004747D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4614F3">
        <w:rPr>
          <w:sz w:val="22"/>
          <w:szCs w:val="22"/>
        </w:rPr>
      </w:r>
      <w:r w:rsidR="004614F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="00FC3594">
        <w:rPr>
          <w:sz w:val="22"/>
          <w:szCs w:val="22"/>
        </w:rPr>
        <w:t>Other: ____________________________________________________________________________________</w:t>
      </w:r>
    </w:p>
    <w:p w14:paraId="1A2CF26B" w14:textId="77777777" w:rsidR="00621FBF" w:rsidRPr="00250283" w:rsidRDefault="00621FBF" w:rsidP="00621FBF">
      <w:pPr>
        <w:rPr>
          <w:rFonts w:ascii="Arial" w:hAnsi="Arial" w:cs="Arial"/>
          <w:bCs/>
          <w:i/>
          <w:iCs/>
          <w:sz w:val="18"/>
          <w:szCs w:val="18"/>
        </w:rPr>
      </w:pPr>
      <w:r w:rsidRPr="00250283">
        <w:rPr>
          <w:rFonts w:ascii="Arial" w:hAnsi="Arial" w:cs="Arial"/>
          <w:bCs/>
          <w:i/>
          <w:iCs/>
          <w:sz w:val="18"/>
          <w:szCs w:val="18"/>
        </w:rPr>
        <w:t>Disclaimer:</w:t>
      </w:r>
    </w:p>
    <w:p w14:paraId="495CAE37" w14:textId="77777777" w:rsidR="00621FBF" w:rsidRPr="00250283" w:rsidRDefault="00AC48C3" w:rsidP="00621FBF">
      <w:pPr>
        <w:rPr>
          <w:rFonts w:ascii="Arial" w:hAnsi="Arial" w:cs="Arial"/>
          <w:bCs/>
          <w:i/>
          <w:iCs/>
          <w:sz w:val="18"/>
          <w:szCs w:val="18"/>
        </w:rPr>
      </w:pPr>
      <w:r w:rsidRPr="00250283">
        <w:rPr>
          <w:rFonts w:ascii="Arial" w:hAnsi="Arial" w:cs="Arial"/>
          <w:bCs/>
          <w:i/>
          <w:iCs/>
          <w:sz w:val="18"/>
          <w:szCs w:val="18"/>
        </w:rPr>
        <w:t>W</w:t>
      </w:r>
      <w:r w:rsidR="003A540D" w:rsidRPr="00250283">
        <w:rPr>
          <w:rFonts w:ascii="Arial" w:hAnsi="Arial" w:cs="Arial"/>
          <w:bCs/>
          <w:i/>
          <w:iCs/>
          <w:sz w:val="18"/>
          <w:szCs w:val="18"/>
        </w:rPr>
        <w:t>e A</w:t>
      </w:r>
      <w:r w:rsidRPr="00250283">
        <w:rPr>
          <w:rFonts w:ascii="Arial" w:hAnsi="Arial" w:cs="Arial"/>
          <w:bCs/>
          <w:i/>
          <w:iCs/>
          <w:sz w:val="18"/>
          <w:szCs w:val="18"/>
        </w:rPr>
        <w:t>r</w:t>
      </w:r>
      <w:r w:rsidR="003A540D" w:rsidRPr="00250283">
        <w:rPr>
          <w:rFonts w:ascii="Arial" w:hAnsi="Arial" w:cs="Arial"/>
          <w:bCs/>
          <w:i/>
          <w:iCs/>
          <w:sz w:val="18"/>
          <w:szCs w:val="18"/>
        </w:rPr>
        <w:t xml:space="preserve">e </w:t>
      </w:r>
      <w:r w:rsidRPr="00250283">
        <w:rPr>
          <w:rFonts w:ascii="Arial" w:hAnsi="Arial" w:cs="Arial"/>
          <w:bCs/>
          <w:i/>
          <w:iCs/>
          <w:sz w:val="18"/>
          <w:szCs w:val="18"/>
        </w:rPr>
        <w:t>B</w:t>
      </w:r>
      <w:r w:rsidR="003A540D" w:rsidRPr="00250283">
        <w:rPr>
          <w:rFonts w:ascii="Arial" w:hAnsi="Arial" w:cs="Arial"/>
          <w:bCs/>
          <w:i/>
          <w:iCs/>
          <w:sz w:val="18"/>
          <w:szCs w:val="18"/>
        </w:rPr>
        <w:t>lood (WrB)</w:t>
      </w:r>
      <w:r w:rsidRPr="00250283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621FBF" w:rsidRPr="00250283">
        <w:rPr>
          <w:rFonts w:ascii="Arial" w:hAnsi="Arial" w:cs="Arial"/>
          <w:bCs/>
          <w:i/>
          <w:iCs/>
          <w:sz w:val="18"/>
          <w:szCs w:val="18"/>
        </w:rPr>
        <w:t>does NOT perform ferritin levels and cannot perform phlebotomy for a specific ferritin value. Please be aware your patient will be assessed a fee for therapeutic phlebotomy</w:t>
      </w:r>
      <w:r w:rsidR="008C6BBA" w:rsidRPr="00250283">
        <w:rPr>
          <w:rFonts w:ascii="Arial" w:hAnsi="Arial" w:cs="Arial"/>
          <w:bCs/>
          <w:i/>
          <w:iCs/>
          <w:sz w:val="18"/>
          <w:szCs w:val="18"/>
        </w:rPr>
        <w:t>, except as specified above</w:t>
      </w:r>
      <w:r w:rsidR="00621FBF" w:rsidRPr="00250283">
        <w:rPr>
          <w:rFonts w:ascii="Arial" w:hAnsi="Arial" w:cs="Arial"/>
          <w:bCs/>
          <w:i/>
          <w:iCs/>
          <w:sz w:val="18"/>
          <w:szCs w:val="18"/>
        </w:rPr>
        <w:t>.</w:t>
      </w:r>
    </w:p>
    <w:p w14:paraId="0394486E" w14:textId="77777777" w:rsidR="00194124" w:rsidRDefault="00194124" w:rsidP="00621FBF">
      <w:pPr>
        <w:rPr>
          <w:rFonts w:ascii="Arial" w:hAnsi="Arial" w:cs="Arial"/>
          <w:b/>
          <w:sz w:val="18"/>
          <w:szCs w:val="18"/>
        </w:rPr>
      </w:pPr>
    </w:p>
    <w:p w14:paraId="6AAB4C45" w14:textId="10639DA7" w:rsidR="00194124" w:rsidRPr="00A30903" w:rsidRDefault="00194124" w:rsidP="00A30903">
      <w:pPr>
        <w:spacing w:after="120"/>
        <w:rPr>
          <w:rFonts w:ascii="Arial" w:hAnsi="Arial" w:cs="Arial"/>
          <w:bCs/>
          <w:sz w:val="16"/>
          <w:szCs w:val="16"/>
        </w:rPr>
      </w:pPr>
      <w:r w:rsidRPr="00A30903">
        <w:rPr>
          <w:rFonts w:ascii="Arial" w:hAnsi="Arial" w:cs="Arial"/>
          <w:bCs/>
          <w:sz w:val="16"/>
          <w:szCs w:val="16"/>
        </w:rPr>
        <w:t xml:space="preserve">Patients will be drawn at a minimum </w:t>
      </w:r>
      <w:r w:rsidR="00742ED0" w:rsidRPr="00A30903">
        <w:rPr>
          <w:rFonts w:ascii="Arial" w:hAnsi="Arial" w:cs="Arial"/>
          <w:bCs/>
          <w:sz w:val="16"/>
          <w:szCs w:val="16"/>
        </w:rPr>
        <w:t xml:space="preserve">Hgb of </w:t>
      </w:r>
      <w:r w:rsidR="006058F0" w:rsidRPr="00A30903">
        <w:rPr>
          <w:rFonts w:ascii="Arial" w:hAnsi="Arial" w:cs="Arial"/>
          <w:bCs/>
          <w:sz w:val="16"/>
          <w:szCs w:val="16"/>
        </w:rPr>
        <w:t xml:space="preserve">13.0g/dL for </w:t>
      </w:r>
      <w:r w:rsidR="00934064" w:rsidRPr="00A30903">
        <w:rPr>
          <w:rFonts w:ascii="Arial" w:hAnsi="Arial" w:cs="Arial"/>
          <w:bCs/>
          <w:sz w:val="16"/>
          <w:szCs w:val="16"/>
        </w:rPr>
        <w:t xml:space="preserve">biologically born </w:t>
      </w:r>
      <w:r w:rsidR="006058F0" w:rsidRPr="00A30903">
        <w:rPr>
          <w:rFonts w:ascii="Arial" w:hAnsi="Arial" w:cs="Arial"/>
          <w:bCs/>
          <w:sz w:val="16"/>
          <w:szCs w:val="16"/>
        </w:rPr>
        <w:t xml:space="preserve">males </w:t>
      </w:r>
      <w:r w:rsidR="008A0F6F" w:rsidRPr="00A30903">
        <w:rPr>
          <w:rFonts w:ascii="Arial" w:hAnsi="Arial" w:cs="Arial"/>
          <w:bCs/>
          <w:sz w:val="16"/>
          <w:szCs w:val="16"/>
        </w:rPr>
        <w:t xml:space="preserve">and non-specified gender, </w:t>
      </w:r>
      <w:r w:rsidR="006058F0" w:rsidRPr="00A30903">
        <w:rPr>
          <w:rFonts w:ascii="Arial" w:hAnsi="Arial" w:cs="Arial"/>
          <w:bCs/>
          <w:sz w:val="16"/>
          <w:szCs w:val="16"/>
        </w:rPr>
        <w:t xml:space="preserve">and </w:t>
      </w:r>
      <w:r w:rsidR="00742ED0" w:rsidRPr="00A30903">
        <w:rPr>
          <w:rFonts w:ascii="Arial" w:hAnsi="Arial" w:cs="Arial"/>
          <w:bCs/>
          <w:sz w:val="16"/>
          <w:szCs w:val="16"/>
        </w:rPr>
        <w:t>12.5g/dL</w:t>
      </w:r>
      <w:r w:rsidR="008C6BBA" w:rsidRPr="00A30903">
        <w:rPr>
          <w:rFonts w:ascii="Arial" w:hAnsi="Arial" w:cs="Arial"/>
          <w:bCs/>
          <w:sz w:val="16"/>
          <w:szCs w:val="16"/>
        </w:rPr>
        <w:t xml:space="preserve"> for </w:t>
      </w:r>
      <w:r w:rsidR="00934064" w:rsidRPr="00A30903">
        <w:rPr>
          <w:rFonts w:ascii="Arial" w:hAnsi="Arial" w:cs="Arial"/>
          <w:bCs/>
          <w:sz w:val="16"/>
          <w:szCs w:val="16"/>
        </w:rPr>
        <w:t xml:space="preserve">biologically born </w:t>
      </w:r>
      <w:r w:rsidR="008C6BBA" w:rsidRPr="00A30903">
        <w:rPr>
          <w:rFonts w:ascii="Arial" w:hAnsi="Arial" w:cs="Arial"/>
          <w:bCs/>
          <w:sz w:val="16"/>
          <w:szCs w:val="16"/>
        </w:rPr>
        <w:t>females</w:t>
      </w:r>
      <w:r w:rsidRPr="00A30903">
        <w:rPr>
          <w:rFonts w:ascii="Arial" w:hAnsi="Arial" w:cs="Arial"/>
          <w:bCs/>
          <w:sz w:val="16"/>
          <w:szCs w:val="16"/>
        </w:rPr>
        <w:t>.</w:t>
      </w:r>
    </w:p>
    <w:p w14:paraId="2DBAC294" w14:textId="60BE26E2" w:rsidR="00194124" w:rsidRPr="00261935" w:rsidRDefault="00194124" w:rsidP="00250283">
      <w:pPr>
        <w:spacing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2"/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4614F3">
        <w:rPr>
          <w:rFonts w:ascii="Arial" w:hAnsi="Arial" w:cs="Arial"/>
          <w:b/>
          <w:sz w:val="18"/>
          <w:szCs w:val="18"/>
        </w:rPr>
      </w:r>
      <w:r w:rsidR="004614F3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bookmarkEnd w:id="3"/>
      <w:r>
        <w:rPr>
          <w:rFonts w:ascii="Arial" w:hAnsi="Arial" w:cs="Arial"/>
          <w:b/>
          <w:sz w:val="18"/>
          <w:szCs w:val="18"/>
        </w:rPr>
        <w:t xml:space="preserve">  If target </w:t>
      </w:r>
      <w:r w:rsidR="00742ED0">
        <w:rPr>
          <w:rFonts w:ascii="Arial" w:hAnsi="Arial" w:cs="Arial"/>
          <w:b/>
          <w:sz w:val="18"/>
          <w:szCs w:val="18"/>
        </w:rPr>
        <w:t xml:space="preserve">Hgb </w:t>
      </w:r>
      <w:r>
        <w:rPr>
          <w:rFonts w:ascii="Arial" w:hAnsi="Arial" w:cs="Arial"/>
          <w:b/>
          <w:sz w:val="18"/>
          <w:szCs w:val="18"/>
        </w:rPr>
        <w:t xml:space="preserve">is less than </w:t>
      </w:r>
      <w:r w:rsidR="008C6BBA">
        <w:rPr>
          <w:rFonts w:ascii="Arial" w:hAnsi="Arial" w:cs="Arial"/>
          <w:b/>
          <w:sz w:val="18"/>
          <w:szCs w:val="18"/>
        </w:rPr>
        <w:t>specified above,</w:t>
      </w:r>
      <w:r>
        <w:rPr>
          <w:rFonts w:ascii="Arial" w:hAnsi="Arial" w:cs="Arial"/>
          <w:b/>
          <w:sz w:val="18"/>
          <w:szCs w:val="18"/>
        </w:rPr>
        <w:t xml:space="preserve"> document the target </w:t>
      </w:r>
      <w:r w:rsidR="00742ED0">
        <w:rPr>
          <w:rFonts w:ascii="Arial" w:hAnsi="Arial" w:cs="Arial"/>
          <w:b/>
          <w:sz w:val="18"/>
          <w:szCs w:val="18"/>
        </w:rPr>
        <w:t>Hgb</w:t>
      </w:r>
      <w:r w:rsidR="000E7D41">
        <w:rPr>
          <w:rFonts w:ascii="Arial" w:hAnsi="Arial" w:cs="Arial"/>
          <w:b/>
          <w:sz w:val="18"/>
          <w:szCs w:val="18"/>
        </w:rPr>
        <w:t xml:space="preserve">:                   </w:t>
      </w:r>
      <w:r>
        <w:rPr>
          <w:rFonts w:ascii="Arial" w:hAnsi="Arial" w:cs="Arial"/>
          <w:b/>
          <w:sz w:val="18"/>
          <w:szCs w:val="18"/>
        </w:rPr>
        <w:t>________________________________</w:t>
      </w:r>
    </w:p>
    <w:p w14:paraId="2CCD36A2" w14:textId="05D25E55" w:rsidR="000C60AB" w:rsidRPr="004747D5" w:rsidRDefault="000C60AB" w:rsidP="000E7D41">
      <w:pPr>
        <w:spacing w:after="120" w:line="360" w:lineRule="auto"/>
        <w:contextualSpacing/>
        <w:rPr>
          <w:b/>
          <w:sz w:val="22"/>
          <w:szCs w:val="22"/>
        </w:rPr>
      </w:pPr>
      <w:r w:rsidRPr="004747D5">
        <w:rPr>
          <w:b/>
          <w:sz w:val="22"/>
          <w:szCs w:val="22"/>
        </w:rPr>
        <w:t>Draw one (1) unit of whole blood (approximately 500mls)</w:t>
      </w:r>
    </w:p>
    <w:p w14:paraId="57B5BB3E" w14:textId="77777777" w:rsidR="000C60AB" w:rsidRPr="000C60AB" w:rsidRDefault="000C60AB" w:rsidP="004747D5">
      <w:pPr>
        <w:spacing w:after="120" w:line="360" w:lineRule="auto"/>
        <w:contextualSpacing/>
        <w:rPr>
          <w:sz w:val="22"/>
          <w:szCs w:val="22"/>
        </w:rPr>
      </w:pPr>
      <w:r w:rsidRPr="000C60AB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0C60AB">
        <w:rPr>
          <w:sz w:val="22"/>
          <w:szCs w:val="22"/>
        </w:rPr>
        <w:instrText xml:space="preserve"> FORMCHECKBOX </w:instrText>
      </w:r>
      <w:r w:rsidR="004614F3">
        <w:rPr>
          <w:sz w:val="22"/>
          <w:szCs w:val="22"/>
        </w:rPr>
      </w:r>
      <w:r w:rsidR="004614F3">
        <w:rPr>
          <w:sz w:val="22"/>
          <w:szCs w:val="22"/>
        </w:rPr>
        <w:fldChar w:fldCharType="separate"/>
      </w:r>
      <w:r w:rsidRPr="000C60AB">
        <w:rPr>
          <w:sz w:val="22"/>
          <w:szCs w:val="22"/>
        </w:rPr>
        <w:fldChar w:fldCharType="end"/>
      </w:r>
      <w:bookmarkEnd w:id="4"/>
      <w:r w:rsidRPr="000C60AB">
        <w:rPr>
          <w:sz w:val="22"/>
          <w:szCs w:val="22"/>
        </w:rPr>
        <w:t xml:space="preserve"> One (1) time only</w:t>
      </w:r>
      <w:r w:rsidRPr="000C60AB">
        <w:rPr>
          <w:sz w:val="22"/>
          <w:szCs w:val="22"/>
        </w:rPr>
        <w:tab/>
      </w:r>
      <w:r w:rsidRPr="000C60AB">
        <w:rPr>
          <w:sz w:val="22"/>
          <w:szCs w:val="22"/>
        </w:rPr>
        <w:tab/>
      </w:r>
      <w:r w:rsidRPr="000C60AB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0C60AB">
        <w:rPr>
          <w:sz w:val="22"/>
          <w:szCs w:val="22"/>
        </w:rPr>
        <w:instrText xml:space="preserve"> FORMCHECKBOX </w:instrText>
      </w:r>
      <w:r w:rsidR="004614F3">
        <w:rPr>
          <w:sz w:val="22"/>
          <w:szCs w:val="22"/>
        </w:rPr>
      </w:r>
      <w:r w:rsidR="004614F3">
        <w:rPr>
          <w:sz w:val="22"/>
          <w:szCs w:val="22"/>
        </w:rPr>
        <w:fldChar w:fldCharType="separate"/>
      </w:r>
      <w:r w:rsidRPr="000C60AB">
        <w:rPr>
          <w:sz w:val="22"/>
          <w:szCs w:val="22"/>
        </w:rPr>
        <w:fldChar w:fldCharType="end"/>
      </w:r>
      <w:bookmarkEnd w:id="5"/>
      <w:r w:rsidRPr="000C60AB">
        <w:rPr>
          <w:sz w:val="22"/>
          <w:szCs w:val="22"/>
        </w:rPr>
        <w:t xml:space="preserve"> Weekly</w:t>
      </w:r>
      <w:r w:rsidRPr="000C60AB">
        <w:rPr>
          <w:sz w:val="22"/>
          <w:szCs w:val="22"/>
        </w:rPr>
        <w:tab/>
      </w:r>
      <w:r w:rsidRPr="000C60AB">
        <w:rPr>
          <w:sz w:val="22"/>
          <w:szCs w:val="22"/>
        </w:rPr>
        <w:tab/>
      </w:r>
      <w:r w:rsidRPr="000C60AB">
        <w:rPr>
          <w:sz w:val="22"/>
          <w:szCs w:val="22"/>
        </w:rPr>
        <w:tab/>
      </w:r>
      <w:r w:rsidRPr="000C60AB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0C60AB">
        <w:rPr>
          <w:sz w:val="22"/>
          <w:szCs w:val="22"/>
        </w:rPr>
        <w:instrText xml:space="preserve"> FORMCHECKBOX </w:instrText>
      </w:r>
      <w:r w:rsidR="004614F3">
        <w:rPr>
          <w:sz w:val="22"/>
          <w:szCs w:val="22"/>
        </w:rPr>
      </w:r>
      <w:r w:rsidR="004614F3">
        <w:rPr>
          <w:sz w:val="22"/>
          <w:szCs w:val="22"/>
        </w:rPr>
        <w:fldChar w:fldCharType="separate"/>
      </w:r>
      <w:r w:rsidRPr="000C60AB">
        <w:rPr>
          <w:sz w:val="22"/>
          <w:szCs w:val="22"/>
        </w:rPr>
        <w:fldChar w:fldCharType="end"/>
      </w:r>
      <w:bookmarkEnd w:id="6"/>
      <w:r w:rsidRPr="000C60AB">
        <w:rPr>
          <w:sz w:val="22"/>
          <w:szCs w:val="22"/>
        </w:rPr>
        <w:t xml:space="preserve"> Monthly</w:t>
      </w:r>
      <w:r w:rsidRPr="000C60AB">
        <w:rPr>
          <w:sz w:val="22"/>
          <w:szCs w:val="22"/>
        </w:rPr>
        <w:tab/>
      </w:r>
      <w:r w:rsidRPr="000C60AB">
        <w:rPr>
          <w:sz w:val="22"/>
          <w:szCs w:val="22"/>
        </w:rPr>
        <w:tab/>
      </w:r>
      <w:r w:rsidRPr="000C60AB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0C60AB">
        <w:rPr>
          <w:sz w:val="22"/>
          <w:szCs w:val="22"/>
        </w:rPr>
        <w:instrText xml:space="preserve"> FORMCHECKBOX </w:instrText>
      </w:r>
      <w:r w:rsidR="004614F3">
        <w:rPr>
          <w:sz w:val="22"/>
          <w:szCs w:val="22"/>
        </w:rPr>
      </w:r>
      <w:r w:rsidR="004614F3">
        <w:rPr>
          <w:sz w:val="22"/>
          <w:szCs w:val="22"/>
        </w:rPr>
        <w:fldChar w:fldCharType="separate"/>
      </w:r>
      <w:r w:rsidRPr="000C60AB">
        <w:rPr>
          <w:sz w:val="22"/>
          <w:szCs w:val="22"/>
        </w:rPr>
        <w:fldChar w:fldCharType="end"/>
      </w:r>
      <w:bookmarkEnd w:id="7"/>
      <w:r w:rsidR="000F6D50">
        <w:rPr>
          <w:sz w:val="22"/>
          <w:szCs w:val="22"/>
        </w:rPr>
        <w:t xml:space="preserve"> </w:t>
      </w:r>
      <w:r w:rsidR="004747D5">
        <w:rPr>
          <w:sz w:val="22"/>
          <w:szCs w:val="22"/>
        </w:rPr>
        <w:t>Every two (2) months</w:t>
      </w:r>
    </w:p>
    <w:p w14:paraId="71DD23EB" w14:textId="77777777" w:rsidR="00FC3594" w:rsidRPr="00FC3594" w:rsidRDefault="000C60AB" w:rsidP="004747D5">
      <w:pPr>
        <w:spacing w:after="120" w:line="360" w:lineRule="auto"/>
        <w:contextualSpacing/>
        <w:rPr>
          <w:sz w:val="22"/>
          <w:szCs w:val="22"/>
        </w:rPr>
      </w:pPr>
      <w:r w:rsidRPr="000C60AB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0C60AB">
        <w:rPr>
          <w:sz w:val="22"/>
          <w:szCs w:val="22"/>
        </w:rPr>
        <w:instrText xml:space="preserve"> FORMCHECKBOX </w:instrText>
      </w:r>
      <w:r w:rsidR="004614F3">
        <w:rPr>
          <w:sz w:val="22"/>
          <w:szCs w:val="22"/>
        </w:rPr>
      </w:r>
      <w:r w:rsidR="004614F3">
        <w:rPr>
          <w:sz w:val="22"/>
          <w:szCs w:val="22"/>
        </w:rPr>
        <w:fldChar w:fldCharType="separate"/>
      </w:r>
      <w:r w:rsidRPr="000C60AB">
        <w:rPr>
          <w:sz w:val="22"/>
          <w:szCs w:val="22"/>
        </w:rPr>
        <w:fldChar w:fldCharType="end"/>
      </w:r>
      <w:bookmarkEnd w:id="8"/>
      <w:r w:rsidRPr="000C60AB">
        <w:rPr>
          <w:sz w:val="22"/>
          <w:szCs w:val="22"/>
        </w:rPr>
        <w:t xml:space="preserve"> Every three (3) months</w:t>
      </w:r>
      <w:r w:rsidRPr="000C60AB">
        <w:rPr>
          <w:sz w:val="22"/>
          <w:szCs w:val="22"/>
        </w:rPr>
        <w:tab/>
      </w:r>
      <w:r w:rsidRPr="000C60AB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0C60AB">
        <w:rPr>
          <w:sz w:val="22"/>
          <w:szCs w:val="22"/>
        </w:rPr>
        <w:instrText xml:space="preserve"> FORMCHECKBOX </w:instrText>
      </w:r>
      <w:r w:rsidR="004614F3">
        <w:rPr>
          <w:sz w:val="22"/>
          <w:szCs w:val="22"/>
        </w:rPr>
      </w:r>
      <w:r w:rsidR="004614F3">
        <w:rPr>
          <w:sz w:val="22"/>
          <w:szCs w:val="22"/>
        </w:rPr>
        <w:fldChar w:fldCharType="separate"/>
      </w:r>
      <w:r w:rsidRPr="000C60AB">
        <w:rPr>
          <w:sz w:val="22"/>
          <w:szCs w:val="22"/>
        </w:rPr>
        <w:fldChar w:fldCharType="end"/>
      </w:r>
      <w:bookmarkEnd w:id="9"/>
      <w:r w:rsidRPr="000C60AB">
        <w:rPr>
          <w:sz w:val="22"/>
          <w:szCs w:val="22"/>
        </w:rPr>
        <w:t xml:space="preserve"> Every six (6) months</w:t>
      </w:r>
      <w:r w:rsidRPr="000C60AB">
        <w:rPr>
          <w:sz w:val="22"/>
          <w:szCs w:val="22"/>
        </w:rPr>
        <w:tab/>
      </w:r>
      <w:r w:rsidRPr="000C60AB"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Pr="000C60AB">
        <w:rPr>
          <w:sz w:val="22"/>
          <w:szCs w:val="22"/>
        </w:rPr>
        <w:instrText xml:space="preserve"> FORMCHECKBOX </w:instrText>
      </w:r>
      <w:r w:rsidR="004614F3">
        <w:rPr>
          <w:sz w:val="22"/>
          <w:szCs w:val="22"/>
        </w:rPr>
      </w:r>
      <w:r w:rsidR="004614F3">
        <w:rPr>
          <w:sz w:val="22"/>
          <w:szCs w:val="22"/>
        </w:rPr>
        <w:fldChar w:fldCharType="separate"/>
      </w:r>
      <w:r w:rsidRPr="000C60AB">
        <w:rPr>
          <w:sz w:val="22"/>
          <w:szCs w:val="22"/>
        </w:rPr>
        <w:fldChar w:fldCharType="end"/>
      </w:r>
      <w:bookmarkEnd w:id="10"/>
      <w:r w:rsidRPr="000C60AB">
        <w:rPr>
          <w:sz w:val="22"/>
          <w:szCs w:val="22"/>
        </w:rPr>
        <w:t xml:space="preserve"> Other: _______________________________</w:t>
      </w:r>
      <w:r w:rsidR="00261935">
        <w:rPr>
          <w:sz w:val="22"/>
          <w:szCs w:val="22"/>
        </w:rPr>
        <w:t>_</w:t>
      </w:r>
      <w:r>
        <w:rPr>
          <w:sz w:val="22"/>
          <w:szCs w:val="22"/>
        </w:rPr>
        <w:tab/>
      </w:r>
    </w:p>
    <w:p w14:paraId="4BB7EBE0" w14:textId="77777777" w:rsidR="000C60AB" w:rsidRDefault="000C60AB">
      <w:pPr>
        <w:rPr>
          <w:rFonts w:ascii="Arial" w:hAnsi="Arial"/>
          <w:b/>
          <w:sz w:val="16"/>
          <w:szCs w:val="16"/>
        </w:rPr>
      </w:pPr>
    </w:p>
    <w:p w14:paraId="69E0D3CD" w14:textId="77777777" w:rsidR="004747D5" w:rsidRDefault="00AD2BC5" w:rsidP="000F6D50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747D5" w:rsidRPr="004747D5">
        <w:rPr>
          <w:b/>
          <w:sz w:val="22"/>
          <w:szCs w:val="22"/>
        </w:rPr>
        <w:t>CALL (512) 206-126</w:t>
      </w:r>
      <w:r w:rsidR="00FD44A2">
        <w:rPr>
          <w:b/>
          <w:sz w:val="22"/>
          <w:szCs w:val="22"/>
        </w:rPr>
        <w:t>5</w:t>
      </w:r>
      <w:r w:rsidR="004747D5" w:rsidRPr="004747D5">
        <w:rPr>
          <w:b/>
          <w:sz w:val="22"/>
          <w:szCs w:val="22"/>
        </w:rPr>
        <w:t xml:space="preserve"> FOR APPOINTMENTS</w:t>
      </w:r>
    </w:p>
    <w:p w14:paraId="01DBDF11" w14:textId="4AEB55BB" w:rsidR="00DA6AB0" w:rsidRDefault="00DA6AB0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I certify that this patient’s physical condition is such that the phlebotomies should not affect </w:t>
      </w:r>
      <w:r w:rsidR="00934064">
        <w:rPr>
          <w:rFonts w:ascii="Arial" w:hAnsi="Arial"/>
          <w:b/>
          <w:sz w:val="18"/>
        </w:rPr>
        <w:t xml:space="preserve">them </w:t>
      </w:r>
      <w:r>
        <w:rPr>
          <w:rFonts w:ascii="Arial" w:hAnsi="Arial"/>
          <w:b/>
          <w:sz w:val="18"/>
        </w:rPr>
        <w:t xml:space="preserve">adversely.  I further certify that the </w:t>
      </w:r>
      <w:r w:rsidR="00934064">
        <w:rPr>
          <w:rFonts w:ascii="Arial" w:hAnsi="Arial"/>
          <w:b/>
          <w:sz w:val="18"/>
        </w:rPr>
        <w:t>above-named</w:t>
      </w:r>
      <w:r>
        <w:rPr>
          <w:rFonts w:ascii="Arial" w:hAnsi="Arial"/>
          <w:b/>
          <w:sz w:val="18"/>
        </w:rPr>
        <w:t xml:space="preserve"> patient was examined by me, diagnosed, and the phlebotomy requested.</w:t>
      </w:r>
    </w:p>
    <w:p w14:paraId="6B0940B3" w14:textId="77777777" w:rsidR="00DA6AB0" w:rsidRDefault="00DA6AB0">
      <w:pPr>
        <w:rPr>
          <w:rFonts w:ascii="Arial" w:hAnsi="Arial"/>
          <w:b/>
          <w:sz w:val="10"/>
        </w:rPr>
      </w:pPr>
    </w:p>
    <w:p w14:paraId="5D0415B4" w14:textId="77777777" w:rsidR="00DA6AB0" w:rsidRDefault="00DA6AB0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I understand that </w:t>
      </w:r>
      <w:r w:rsidR="00AC48C3">
        <w:rPr>
          <w:rFonts w:ascii="Arial" w:hAnsi="Arial"/>
          <w:b/>
          <w:sz w:val="18"/>
        </w:rPr>
        <w:t>WrB</w:t>
      </w:r>
      <w:r>
        <w:rPr>
          <w:rFonts w:ascii="Arial" w:hAnsi="Arial"/>
          <w:b/>
          <w:sz w:val="18"/>
        </w:rPr>
        <w:t xml:space="preserve"> will perform a </w:t>
      </w:r>
      <w:r w:rsidR="009E2F78">
        <w:rPr>
          <w:rFonts w:ascii="Arial" w:hAnsi="Arial"/>
          <w:b/>
          <w:sz w:val="18"/>
        </w:rPr>
        <w:t>hemoglobin</w:t>
      </w:r>
      <w:r w:rsidR="008763F0">
        <w:rPr>
          <w:rFonts w:ascii="Arial" w:hAnsi="Arial"/>
          <w:b/>
          <w:sz w:val="18"/>
        </w:rPr>
        <w:t>,</w:t>
      </w:r>
      <w:r>
        <w:rPr>
          <w:rFonts w:ascii="Arial" w:hAnsi="Arial"/>
          <w:b/>
          <w:sz w:val="18"/>
        </w:rPr>
        <w:t xml:space="preserve"> temperature, pulse, and blood pressure prior to the phlebotomy and that no other tests are performed on the patien</w:t>
      </w:r>
      <w:r w:rsidR="008E442E">
        <w:rPr>
          <w:rFonts w:ascii="Arial" w:hAnsi="Arial"/>
          <w:b/>
          <w:sz w:val="18"/>
        </w:rPr>
        <w:t xml:space="preserve">t or the patient’s blood. </w:t>
      </w:r>
    </w:p>
    <w:p w14:paraId="00C182EB" w14:textId="77777777" w:rsidR="00DA6AB0" w:rsidRDefault="00DA6AB0">
      <w:pPr>
        <w:rPr>
          <w:rFonts w:ascii="Arial" w:hAnsi="Arial"/>
          <w:b/>
          <w:sz w:val="10"/>
        </w:rPr>
      </w:pPr>
    </w:p>
    <w:p w14:paraId="1AC833C3" w14:textId="60ACB83C" w:rsidR="00DA6AB0" w:rsidRDefault="00DA6AB0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I understand that this order will automatically expire </w:t>
      </w:r>
      <w:r w:rsidR="00621FBF">
        <w:rPr>
          <w:rFonts w:ascii="Arial" w:hAnsi="Arial"/>
          <w:b/>
          <w:sz w:val="18"/>
        </w:rPr>
        <w:t>1 year from date of physician signature</w:t>
      </w:r>
      <w:r w:rsidR="008C6BBA">
        <w:rPr>
          <w:rFonts w:ascii="Arial" w:hAnsi="Arial"/>
          <w:b/>
          <w:sz w:val="18"/>
        </w:rPr>
        <w:t xml:space="preserve"> or upon receipt of new orders</w:t>
      </w:r>
      <w:r w:rsidR="00934064">
        <w:rPr>
          <w:rFonts w:ascii="Arial" w:hAnsi="Arial"/>
          <w:b/>
          <w:sz w:val="18"/>
        </w:rPr>
        <w:t>.</w:t>
      </w:r>
    </w:p>
    <w:p w14:paraId="0D7670C6" w14:textId="77777777" w:rsidR="00DA6AB0" w:rsidRDefault="00DA6AB0">
      <w:pPr>
        <w:rPr>
          <w:rFonts w:ascii="Arial" w:hAnsi="Arial"/>
          <w:b/>
          <w:sz w:val="18"/>
        </w:rPr>
      </w:pPr>
    </w:p>
    <w:p w14:paraId="13D10C00" w14:textId="77777777" w:rsidR="00A069D6" w:rsidRDefault="00FC3594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PHYSICIAN’S NAME: ____________________________________________________________________</w:t>
      </w:r>
      <w:r w:rsidR="00261935">
        <w:rPr>
          <w:rFonts w:ascii="Arial" w:hAnsi="Arial"/>
          <w:b/>
          <w:sz w:val="18"/>
        </w:rPr>
        <w:t>__</w:t>
      </w:r>
      <w:r>
        <w:rPr>
          <w:rFonts w:ascii="Arial" w:hAnsi="Arial"/>
          <w:b/>
          <w:sz w:val="18"/>
        </w:rPr>
        <w:t>__</w:t>
      </w:r>
    </w:p>
    <w:p w14:paraId="55C61056" w14:textId="77777777" w:rsidR="004747D5" w:rsidRDefault="004747D5">
      <w:pPr>
        <w:rPr>
          <w:rFonts w:ascii="Arial" w:hAnsi="Arial"/>
          <w:b/>
          <w:sz w:val="18"/>
        </w:rPr>
      </w:pPr>
    </w:p>
    <w:p w14:paraId="2A6D9B82" w14:textId="77777777" w:rsidR="00FC3594" w:rsidRDefault="00FC3594">
      <w:pPr>
        <w:rPr>
          <w:rFonts w:ascii="Arial" w:hAnsi="Arial"/>
          <w:b/>
          <w:sz w:val="18"/>
        </w:rPr>
      </w:pPr>
    </w:p>
    <w:p w14:paraId="49F3875E" w14:textId="77777777" w:rsidR="004747D5" w:rsidRDefault="00DA6AB0" w:rsidP="00261935">
      <w:pPr>
        <w:tabs>
          <w:tab w:val="left" w:pos="10260"/>
          <w:tab w:val="left" w:pos="10350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PHYSICIAN’S SIGNATURE ____________________________________</w:t>
      </w:r>
      <w:r w:rsidR="00FC3594">
        <w:rPr>
          <w:rFonts w:ascii="Arial" w:hAnsi="Arial"/>
          <w:b/>
          <w:sz w:val="18"/>
        </w:rPr>
        <w:t>__________</w:t>
      </w:r>
      <w:r w:rsidR="00492DDE">
        <w:rPr>
          <w:rFonts w:ascii="Arial" w:hAnsi="Arial"/>
          <w:b/>
          <w:sz w:val="18"/>
        </w:rPr>
        <w:t xml:space="preserve"> DATE: __________</w:t>
      </w:r>
      <w:r w:rsidR="00261935">
        <w:rPr>
          <w:rFonts w:ascii="Arial" w:hAnsi="Arial"/>
          <w:b/>
          <w:sz w:val="18"/>
        </w:rPr>
        <w:t>_</w:t>
      </w:r>
      <w:r w:rsidR="00492DDE">
        <w:rPr>
          <w:rFonts w:ascii="Arial" w:hAnsi="Arial"/>
          <w:b/>
          <w:sz w:val="18"/>
        </w:rPr>
        <w:t>____</w:t>
      </w:r>
    </w:p>
    <w:p w14:paraId="1E9D0362" w14:textId="77777777" w:rsidR="00492DDE" w:rsidRDefault="00492DDE">
      <w:pPr>
        <w:rPr>
          <w:rFonts w:ascii="Arial" w:hAnsi="Arial"/>
          <w:b/>
          <w:sz w:val="18"/>
        </w:rPr>
      </w:pPr>
    </w:p>
    <w:p w14:paraId="08977F1A" w14:textId="77777777" w:rsidR="00FC3594" w:rsidRDefault="00FC3594" w:rsidP="00FC3594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Phone# (______)____________________________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  <w:t>Fax# (______)____________________________</w:t>
      </w:r>
    </w:p>
    <w:p w14:paraId="36F3BA46" w14:textId="77777777" w:rsidR="008246CC" w:rsidRDefault="008246CC" w:rsidP="00FC3594">
      <w:pPr>
        <w:rPr>
          <w:rFonts w:ascii="Arial" w:hAnsi="Arial"/>
          <w:b/>
          <w:sz w:val="18"/>
        </w:rPr>
      </w:pPr>
    </w:p>
    <w:p w14:paraId="3F3DE140" w14:textId="77777777" w:rsidR="00B3264D" w:rsidRPr="00FC3594" w:rsidRDefault="00B3264D" w:rsidP="00FC3594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Fax or email completed order form to 512-206-1365 or WrBClinicalServices@weareblood.org</w:t>
      </w:r>
    </w:p>
    <w:p w14:paraId="51D4DF32" w14:textId="20C4DF1F" w:rsidR="000E7D41" w:rsidRDefault="000E7D41" w:rsidP="000E7D41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D9D9D9"/>
        <w:jc w:val="center"/>
      </w:pPr>
      <w:r>
        <w:t xml:space="preserve">For WrB Clinical Services Use ONLY </w:t>
      </w:r>
    </w:p>
    <w:p w14:paraId="6E835109" w14:textId="77777777" w:rsidR="000E7D41" w:rsidRDefault="000E7D41" w:rsidP="000E7D41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D9D9D9"/>
        <w:jc w:val="center"/>
      </w:pPr>
    </w:p>
    <w:p w14:paraId="3EC8B83C" w14:textId="1E8F66E0" w:rsidR="000E7D41" w:rsidRDefault="000E7D41" w:rsidP="000E7D41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D9D9D9"/>
        <w:rPr>
          <w:sz w:val="22"/>
          <w:szCs w:val="22"/>
        </w:rPr>
      </w:pPr>
      <w:r>
        <w:t xml:space="preserve">DID:_______________      </w:t>
      </w:r>
      <w:r>
        <w:tab/>
        <w:t>Previous THER?</w:t>
      </w:r>
      <w:r w:rsidRPr="008F12B2">
        <w:rPr>
          <w:sz w:val="22"/>
          <w:szCs w:val="22"/>
        </w:rPr>
        <w:t xml:space="preserve"> </w:t>
      </w:r>
      <w:r w:rsidRPr="000C60AB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C60AB">
        <w:rPr>
          <w:sz w:val="22"/>
          <w:szCs w:val="22"/>
        </w:rPr>
        <w:instrText xml:space="preserve"> FORMCHECKBOX </w:instrText>
      </w:r>
      <w:r w:rsidR="004614F3">
        <w:rPr>
          <w:sz w:val="22"/>
          <w:szCs w:val="22"/>
        </w:rPr>
      </w:r>
      <w:r w:rsidR="004614F3">
        <w:rPr>
          <w:sz w:val="22"/>
          <w:szCs w:val="22"/>
        </w:rPr>
        <w:fldChar w:fldCharType="separate"/>
      </w:r>
      <w:r w:rsidRPr="000C60AB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Yes   </w:t>
      </w:r>
      <w:r>
        <w:t xml:space="preserve"> </w:t>
      </w:r>
      <w:r w:rsidRPr="000C60AB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C60AB">
        <w:rPr>
          <w:sz w:val="22"/>
          <w:szCs w:val="22"/>
        </w:rPr>
        <w:instrText xml:space="preserve"> FORMCHECKBOX </w:instrText>
      </w:r>
      <w:r w:rsidR="004614F3">
        <w:rPr>
          <w:sz w:val="22"/>
          <w:szCs w:val="22"/>
        </w:rPr>
      </w:r>
      <w:r w:rsidR="004614F3">
        <w:rPr>
          <w:sz w:val="22"/>
          <w:szCs w:val="22"/>
        </w:rPr>
        <w:fldChar w:fldCharType="separate"/>
      </w:r>
      <w:r w:rsidRPr="000C60AB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No     </w:t>
      </w:r>
      <w:r w:rsidR="004C70E0" w:rsidRPr="004C70E0">
        <w:rPr>
          <w:sz w:val="22"/>
          <w:szCs w:val="22"/>
        </w:rPr>
        <w:t>Deferral posted by/date:__________</w:t>
      </w:r>
    </w:p>
    <w:p w14:paraId="3550BA47" w14:textId="77777777" w:rsidR="000E7D41" w:rsidRPr="006E49F6" w:rsidRDefault="000E7D41" w:rsidP="000E7D41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D9D9D9"/>
        <w:rPr>
          <w:sz w:val="16"/>
          <w:szCs w:val="16"/>
        </w:rPr>
      </w:pPr>
    </w:p>
    <w:p w14:paraId="7506FF85" w14:textId="06897040" w:rsidR="000E7D41" w:rsidRDefault="000E7D41" w:rsidP="000E7D41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D9D9D9"/>
      </w:pPr>
      <w:r>
        <w:rPr>
          <w:sz w:val="22"/>
          <w:szCs w:val="22"/>
        </w:rPr>
        <w:t xml:space="preserve">Existing Deferral for any reason other than TT?      </w:t>
      </w:r>
      <w:r>
        <w:t xml:space="preserve">  </w:t>
      </w:r>
      <w:r w:rsidRPr="000C60AB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C60AB">
        <w:rPr>
          <w:sz w:val="22"/>
          <w:szCs w:val="22"/>
        </w:rPr>
        <w:instrText xml:space="preserve"> FORMCHECKBOX </w:instrText>
      </w:r>
      <w:r w:rsidR="004614F3">
        <w:rPr>
          <w:sz w:val="22"/>
          <w:szCs w:val="22"/>
        </w:rPr>
      </w:r>
      <w:r w:rsidR="004614F3">
        <w:rPr>
          <w:sz w:val="22"/>
          <w:szCs w:val="22"/>
        </w:rPr>
        <w:fldChar w:fldCharType="separate"/>
      </w:r>
      <w:r w:rsidRPr="000C60AB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Yes   </w:t>
      </w:r>
      <w:r>
        <w:t xml:space="preserve"> </w:t>
      </w:r>
      <w:r w:rsidRPr="000C60AB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C60AB">
        <w:rPr>
          <w:sz w:val="22"/>
          <w:szCs w:val="22"/>
        </w:rPr>
        <w:instrText xml:space="preserve"> FORMCHECKBOX </w:instrText>
      </w:r>
      <w:r w:rsidR="004614F3">
        <w:rPr>
          <w:sz w:val="22"/>
          <w:szCs w:val="22"/>
        </w:rPr>
      </w:r>
      <w:r w:rsidR="004614F3">
        <w:rPr>
          <w:sz w:val="22"/>
          <w:szCs w:val="22"/>
        </w:rPr>
        <w:fldChar w:fldCharType="separate"/>
      </w:r>
      <w:r w:rsidRPr="000C60AB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No</w:t>
      </w:r>
      <w:r>
        <w:t xml:space="preserve">   </w:t>
      </w:r>
      <w:r>
        <w:rPr>
          <w:sz w:val="22"/>
          <w:szCs w:val="22"/>
        </w:rPr>
        <w:t xml:space="preserve">Medical </w:t>
      </w:r>
      <w:r>
        <w:t>Clearance required?</w:t>
      </w:r>
      <w:r w:rsidRPr="000C60AB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C60AB">
        <w:rPr>
          <w:sz w:val="22"/>
          <w:szCs w:val="22"/>
        </w:rPr>
        <w:instrText xml:space="preserve"> FORMCHECKBOX </w:instrText>
      </w:r>
      <w:r w:rsidR="004614F3">
        <w:rPr>
          <w:sz w:val="22"/>
          <w:szCs w:val="22"/>
        </w:rPr>
      </w:r>
      <w:r w:rsidR="004614F3">
        <w:rPr>
          <w:sz w:val="22"/>
          <w:szCs w:val="22"/>
        </w:rPr>
        <w:fldChar w:fldCharType="separate"/>
      </w:r>
      <w:r w:rsidRPr="000C60AB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Yes  </w:t>
      </w:r>
      <w:r w:rsidRPr="000C60AB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C60AB">
        <w:rPr>
          <w:sz w:val="22"/>
          <w:szCs w:val="22"/>
        </w:rPr>
        <w:instrText xml:space="preserve"> FORMCHECKBOX </w:instrText>
      </w:r>
      <w:r w:rsidR="004614F3">
        <w:rPr>
          <w:sz w:val="22"/>
          <w:szCs w:val="22"/>
        </w:rPr>
      </w:r>
      <w:r w:rsidR="004614F3">
        <w:rPr>
          <w:sz w:val="22"/>
          <w:szCs w:val="22"/>
        </w:rPr>
        <w:fldChar w:fldCharType="separate"/>
      </w:r>
      <w:r w:rsidRPr="000C60AB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No</w:t>
      </w:r>
      <w:r>
        <w:t xml:space="preserve"> </w:t>
      </w:r>
    </w:p>
    <w:p w14:paraId="6BAE87EB" w14:textId="639AC616" w:rsidR="007F35E0" w:rsidRDefault="007F35E0" w:rsidP="00250283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D9D9D9"/>
        <w:spacing w:before="120"/>
      </w:pPr>
      <w:r>
        <w:t>Completed by/date:_____________________</w:t>
      </w:r>
      <w:r w:rsidR="00934064">
        <w:t xml:space="preserve">                             </w:t>
      </w:r>
      <w:r w:rsidR="00D7319D" w:rsidRPr="00A30903">
        <w:rPr>
          <w:sz w:val="22"/>
          <w:szCs w:val="22"/>
        </w:rPr>
        <w:t>CS Management Review</w:t>
      </w:r>
      <w:r w:rsidR="00934064" w:rsidRPr="00A30903">
        <w:rPr>
          <w:sz w:val="22"/>
          <w:szCs w:val="22"/>
        </w:rPr>
        <w:t>:</w:t>
      </w:r>
      <w:r w:rsidR="00934064">
        <w:t xml:space="preserve"> _________________</w:t>
      </w:r>
    </w:p>
    <w:p w14:paraId="7EB562BF" w14:textId="77777777" w:rsidR="00DA6AB0" w:rsidRDefault="00DA6AB0">
      <w:pPr>
        <w:pStyle w:val="SectionHeading"/>
        <w:tabs>
          <w:tab w:val="num" w:pos="720"/>
        </w:tabs>
      </w:pPr>
      <w:r>
        <w:lastRenderedPageBreak/>
        <w:t>Revision History</w:t>
      </w:r>
    </w:p>
    <w:tbl>
      <w:tblPr>
        <w:tblW w:w="103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350"/>
        <w:gridCol w:w="990"/>
        <w:gridCol w:w="5760"/>
        <w:gridCol w:w="1080"/>
      </w:tblGrid>
      <w:tr w:rsidR="00DA6AB0" w14:paraId="3C967BD2" w14:textId="77777777" w:rsidTr="00411854">
        <w:trPr>
          <w:tblHeader/>
        </w:trPr>
        <w:tc>
          <w:tcPr>
            <w:tcW w:w="1170" w:type="dxa"/>
            <w:vAlign w:val="center"/>
          </w:tcPr>
          <w:p w14:paraId="0F9A2C41" w14:textId="77777777" w:rsidR="00DA6AB0" w:rsidRDefault="00DA6AB0" w:rsidP="004118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Revision No.</w:t>
            </w:r>
          </w:p>
        </w:tc>
        <w:tc>
          <w:tcPr>
            <w:tcW w:w="1350" w:type="dxa"/>
            <w:vAlign w:val="center"/>
          </w:tcPr>
          <w:p w14:paraId="28A07EA0" w14:textId="77777777" w:rsidR="00DA6AB0" w:rsidRDefault="00DA6AB0" w:rsidP="004118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Effective Date</w:t>
            </w:r>
          </w:p>
        </w:tc>
        <w:tc>
          <w:tcPr>
            <w:tcW w:w="990" w:type="dxa"/>
            <w:vAlign w:val="center"/>
          </w:tcPr>
          <w:p w14:paraId="30267EC4" w14:textId="77777777" w:rsidR="00DA6AB0" w:rsidRDefault="00DA6AB0" w:rsidP="004118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Section</w:t>
            </w:r>
          </w:p>
        </w:tc>
        <w:tc>
          <w:tcPr>
            <w:tcW w:w="5760" w:type="dxa"/>
            <w:vAlign w:val="center"/>
          </w:tcPr>
          <w:p w14:paraId="4FD9F959" w14:textId="77777777" w:rsidR="00DA6AB0" w:rsidRDefault="00DA6AB0" w:rsidP="004118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Description</w:t>
            </w:r>
          </w:p>
        </w:tc>
        <w:tc>
          <w:tcPr>
            <w:tcW w:w="1080" w:type="dxa"/>
            <w:vAlign w:val="center"/>
          </w:tcPr>
          <w:p w14:paraId="783FA47E" w14:textId="77777777" w:rsidR="00DA6AB0" w:rsidRDefault="00DA6AB0" w:rsidP="004118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DCC No.</w:t>
            </w:r>
          </w:p>
        </w:tc>
      </w:tr>
      <w:tr w:rsidR="00DA6AB0" w14:paraId="1043C661" w14:textId="77777777" w:rsidTr="00411854">
        <w:tc>
          <w:tcPr>
            <w:tcW w:w="1170" w:type="dxa"/>
          </w:tcPr>
          <w:p w14:paraId="7418FF7A" w14:textId="77777777" w:rsidR="00DA6AB0" w:rsidRDefault="00DA6A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.01</w:t>
            </w:r>
          </w:p>
        </w:tc>
        <w:tc>
          <w:tcPr>
            <w:tcW w:w="1350" w:type="dxa"/>
          </w:tcPr>
          <w:p w14:paraId="7E0DE380" w14:textId="77777777" w:rsidR="00DA6AB0" w:rsidRDefault="00DA6A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990" w:type="dxa"/>
          </w:tcPr>
          <w:p w14:paraId="75DDB330" w14:textId="77777777" w:rsidR="00DA6AB0" w:rsidRDefault="00DA6A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5760" w:type="dxa"/>
          </w:tcPr>
          <w:p w14:paraId="553024DC" w14:textId="77777777" w:rsidR="00DA6AB0" w:rsidRDefault="00DA6AB0">
            <w:pPr>
              <w:rPr>
                <w:color w:val="000000"/>
              </w:rPr>
            </w:pPr>
            <w:r>
              <w:rPr>
                <w:color w:val="000000"/>
              </w:rPr>
              <w:t>New form</w:t>
            </w:r>
          </w:p>
        </w:tc>
        <w:tc>
          <w:tcPr>
            <w:tcW w:w="1080" w:type="dxa"/>
          </w:tcPr>
          <w:p w14:paraId="3302DF78" w14:textId="77777777" w:rsidR="00DA6AB0" w:rsidRDefault="00DA6A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DA6AB0" w14:paraId="696F75DC" w14:textId="77777777" w:rsidTr="00411854">
        <w:tc>
          <w:tcPr>
            <w:tcW w:w="1170" w:type="dxa"/>
          </w:tcPr>
          <w:p w14:paraId="131E2B2B" w14:textId="77777777" w:rsidR="00DA6AB0" w:rsidRDefault="00DA6A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.02</w:t>
            </w:r>
          </w:p>
        </w:tc>
        <w:tc>
          <w:tcPr>
            <w:tcW w:w="1350" w:type="dxa"/>
          </w:tcPr>
          <w:p w14:paraId="076ABF61" w14:textId="77777777" w:rsidR="00DA6AB0" w:rsidRDefault="00DA6A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11-20-2002</w:t>
            </w:r>
          </w:p>
        </w:tc>
        <w:tc>
          <w:tcPr>
            <w:tcW w:w="990" w:type="dxa"/>
          </w:tcPr>
          <w:p w14:paraId="253CACE7" w14:textId="77777777" w:rsidR="00DA6AB0" w:rsidRDefault="00DA6A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5760" w:type="dxa"/>
          </w:tcPr>
          <w:p w14:paraId="23C1EA65" w14:textId="77777777" w:rsidR="00DA6AB0" w:rsidRDefault="00DA6AB0">
            <w:pPr>
              <w:rPr>
                <w:color w:val="000000"/>
              </w:rPr>
            </w:pPr>
            <w:r>
              <w:rPr>
                <w:color w:val="000000"/>
              </w:rPr>
              <w:t>Removed “Desired HCT:” and added “Please Note: We will not draw the donor if their HCT is at or below this value or if this space is left blank.</w:t>
            </w:r>
          </w:p>
        </w:tc>
        <w:tc>
          <w:tcPr>
            <w:tcW w:w="1080" w:type="dxa"/>
          </w:tcPr>
          <w:p w14:paraId="6149DB50" w14:textId="77777777" w:rsidR="00DA6AB0" w:rsidRDefault="00DA6A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DA6AB0" w14:paraId="6E64ECD9" w14:textId="77777777" w:rsidTr="00411854">
        <w:tc>
          <w:tcPr>
            <w:tcW w:w="1170" w:type="dxa"/>
          </w:tcPr>
          <w:p w14:paraId="7409650A" w14:textId="77777777" w:rsidR="00DA6AB0" w:rsidRDefault="00DA6A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.03</w:t>
            </w:r>
          </w:p>
        </w:tc>
        <w:tc>
          <w:tcPr>
            <w:tcW w:w="1350" w:type="dxa"/>
          </w:tcPr>
          <w:p w14:paraId="277634F5" w14:textId="77777777" w:rsidR="00DA6AB0" w:rsidRDefault="00DA6A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03-21-2006</w:t>
            </w:r>
          </w:p>
        </w:tc>
        <w:tc>
          <w:tcPr>
            <w:tcW w:w="990" w:type="dxa"/>
          </w:tcPr>
          <w:p w14:paraId="7CDA6C73" w14:textId="77777777" w:rsidR="00DA6AB0" w:rsidRDefault="00DA6A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All</w:t>
            </w:r>
          </w:p>
        </w:tc>
        <w:tc>
          <w:tcPr>
            <w:tcW w:w="5760" w:type="dxa"/>
          </w:tcPr>
          <w:p w14:paraId="627F62A0" w14:textId="77777777" w:rsidR="00DA6AB0" w:rsidRDefault="00DA6AB0">
            <w:pPr>
              <w:rPr>
                <w:color w:val="000000"/>
              </w:rPr>
            </w:pPr>
            <w:r>
              <w:rPr>
                <w:color w:val="000000"/>
              </w:rPr>
              <w:t>Converted document to new template; Added Physician’s fax number.  Removed “Pertinent Information from Physical Examination” and added Comments.  Adde</w:t>
            </w:r>
            <w:r w:rsidR="00F9317D">
              <w:rPr>
                <w:color w:val="000000"/>
              </w:rPr>
              <w:t>d date format for “Begin Therap</w:t>
            </w:r>
            <w:r>
              <w:rPr>
                <w:color w:val="000000"/>
              </w:rPr>
              <w:t>y”</w:t>
            </w:r>
          </w:p>
        </w:tc>
        <w:tc>
          <w:tcPr>
            <w:tcW w:w="1080" w:type="dxa"/>
          </w:tcPr>
          <w:p w14:paraId="4BF76EDD" w14:textId="77777777" w:rsidR="00DA6AB0" w:rsidRDefault="00DA6A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05-062</w:t>
            </w:r>
          </w:p>
        </w:tc>
      </w:tr>
      <w:tr w:rsidR="00411854" w14:paraId="5DEDC76C" w14:textId="77777777" w:rsidTr="00411854">
        <w:tc>
          <w:tcPr>
            <w:tcW w:w="1170" w:type="dxa"/>
          </w:tcPr>
          <w:p w14:paraId="30DF357F" w14:textId="77777777" w:rsidR="00411854" w:rsidRDefault="00411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.04</w:t>
            </w:r>
          </w:p>
        </w:tc>
        <w:tc>
          <w:tcPr>
            <w:tcW w:w="1350" w:type="dxa"/>
          </w:tcPr>
          <w:p w14:paraId="7E141BEE" w14:textId="77777777" w:rsidR="00411854" w:rsidRDefault="00FC35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09-03-2013</w:t>
            </w:r>
          </w:p>
        </w:tc>
        <w:tc>
          <w:tcPr>
            <w:tcW w:w="6750" w:type="dxa"/>
            <w:gridSpan w:val="2"/>
          </w:tcPr>
          <w:p w14:paraId="64806EA6" w14:textId="77777777" w:rsidR="00F9317D" w:rsidRDefault="00F9317D" w:rsidP="00F9317D">
            <w:pPr>
              <w:rPr>
                <w:color w:val="000000"/>
              </w:rPr>
            </w:pPr>
            <w:r>
              <w:rPr>
                <w:color w:val="000000"/>
              </w:rPr>
              <w:t>Updated as a result of annual review.  Diagnosis; added note about ICD9 codes, added field for diagnosis date.  Removed Patient Data fields.  Reformatted in accordance with QP.01.001.</w:t>
            </w:r>
          </w:p>
        </w:tc>
        <w:tc>
          <w:tcPr>
            <w:tcW w:w="1080" w:type="dxa"/>
          </w:tcPr>
          <w:p w14:paraId="2E21B371" w14:textId="77777777" w:rsidR="00411854" w:rsidRDefault="00411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13-009</w:t>
            </w:r>
          </w:p>
        </w:tc>
      </w:tr>
      <w:tr w:rsidR="00FC3594" w14:paraId="330552A8" w14:textId="77777777" w:rsidTr="00411854">
        <w:tc>
          <w:tcPr>
            <w:tcW w:w="1170" w:type="dxa"/>
          </w:tcPr>
          <w:p w14:paraId="06085E1E" w14:textId="77777777" w:rsidR="00FC3594" w:rsidRDefault="00FC35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.05</w:t>
            </w:r>
          </w:p>
        </w:tc>
        <w:tc>
          <w:tcPr>
            <w:tcW w:w="1350" w:type="dxa"/>
          </w:tcPr>
          <w:p w14:paraId="0A0F5D40" w14:textId="77777777" w:rsidR="00FC3594" w:rsidRDefault="00301B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01-27-16</w:t>
            </w:r>
          </w:p>
        </w:tc>
        <w:tc>
          <w:tcPr>
            <w:tcW w:w="6750" w:type="dxa"/>
            <w:gridSpan w:val="2"/>
          </w:tcPr>
          <w:p w14:paraId="0A790425" w14:textId="77777777" w:rsidR="00FC3594" w:rsidRDefault="00BB6CC7" w:rsidP="00080875">
            <w:pPr>
              <w:rPr>
                <w:color w:val="000000"/>
              </w:rPr>
            </w:pPr>
            <w:r>
              <w:rPr>
                <w:color w:val="000000"/>
              </w:rPr>
              <w:t xml:space="preserve">Updated form template for document improvement. </w:t>
            </w:r>
            <w:r w:rsidR="00080875">
              <w:rPr>
                <w:color w:val="000000"/>
              </w:rPr>
              <w:t>Updated expiration date of physician’s request from 6 months to one year of physician’s signature.</w:t>
            </w:r>
            <w:r w:rsidR="000F6D50">
              <w:rPr>
                <w:color w:val="000000"/>
              </w:rPr>
              <w:t xml:space="preserve"> Removed the “BEGIN THERAPY” date. </w:t>
            </w:r>
          </w:p>
        </w:tc>
        <w:tc>
          <w:tcPr>
            <w:tcW w:w="1080" w:type="dxa"/>
          </w:tcPr>
          <w:p w14:paraId="5FA0B324" w14:textId="77777777" w:rsidR="00FC3594" w:rsidRDefault="003F0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15-133</w:t>
            </w:r>
          </w:p>
        </w:tc>
      </w:tr>
      <w:tr w:rsidR="00AC48C3" w14:paraId="2B7F1B8D" w14:textId="77777777" w:rsidTr="00411854">
        <w:tc>
          <w:tcPr>
            <w:tcW w:w="1170" w:type="dxa"/>
          </w:tcPr>
          <w:p w14:paraId="6E40C40E" w14:textId="77777777" w:rsidR="00AC48C3" w:rsidRDefault="00AC48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.06</w:t>
            </w:r>
          </w:p>
        </w:tc>
        <w:tc>
          <w:tcPr>
            <w:tcW w:w="1350" w:type="dxa"/>
          </w:tcPr>
          <w:p w14:paraId="45AE42CC" w14:textId="77777777" w:rsidR="00AC48C3" w:rsidRDefault="004A3A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07-25-18</w:t>
            </w:r>
          </w:p>
        </w:tc>
        <w:tc>
          <w:tcPr>
            <w:tcW w:w="6750" w:type="dxa"/>
            <w:gridSpan w:val="2"/>
          </w:tcPr>
          <w:p w14:paraId="494573BC" w14:textId="77777777" w:rsidR="00AC48C3" w:rsidRDefault="00AC48C3" w:rsidP="00080875">
            <w:pPr>
              <w:rPr>
                <w:color w:val="000000"/>
              </w:rPr>
            </w:pPr>
            <w:r>
              <w:rPr>
                <w:color w:val="000000"/>
              </w:rPr>
              <w:t>Rebranding</w:t>
            </w:r>
            <w:r w:rsidR="00B3264D">
              <w:rPr>
                <w:color w:val="000000"/>
              </w:rPr>
              <w:t>.  Added contact information to form.</w:t>
            </w:r>
          </w:p>
        </w:tc>
        <w:tc>
          <w:tcPr>
            <w:tcW w:w="1080" w:type="dxa"/>
          </w:tcPr>
          <w:p w14:paraId="0875D528" w14:textId="77777777" w:rsidR="00AC48C3" w:rsidRDefault="00AC48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17-089</w:t>
            </w:r>
          </w:p>
        </w:tc>
      </w:tr>
      <w:tr w:rsidR="004A3AC8" w14:paraId="1EDBD131" w14:textId="77777777" w:rsidTr="00411854">
        <w:tc>
          <w:tcPr>
            <w:tcW w:w="1170" w:type="dxa"/>
          </w:tcPr>
          <w:p w14:paraId="4650B6A8" w14:textId="77777777" w:rsidR="004A3AC8" w:rsidRDefault="004A3A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.07</w:t>
            </w:r>
          </w:p>
        </w:tc>
        <w:tc>
          <w:tcPr>
            <w:tcW w:w="1350" w:type="dxa"/>
          </w:tcPr>
          <w:p w14:paraId="217C1AFB" w14:textId="77777777" w:rsidR="004A3AC8" w:rsidRDefault="00050D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10-01-19</w:t>
            </w:r>
          </w:p>
        </w:tc>
        <w:tc>
          <w:tcPr>
            <w:tcW w:w="6750" w:type="dxa"/>
            <w:gridSpan w:val="2"/>
          </w:tcPr>
          <w:p w14:paraId="3123E1C1" w14:textId="77777777" w:rsidR="004A3AC8" w:rsidRDefault="004A3AC8" w:rsidP="00080875">
            <w:pPr>
              <w:rPr>
                <w:color w:val="000000"/>
              </w:rPr>
            </w:pPr>
            <w:r>
              <w:rPr>
                <w:color w:val="000000"/>
              </w:rPr>
              <w:t>Update to include HGB</w:t>
            </w:r>
          </w:p>
        </w:tc>
        <w:tc>
          <w:tcPr>
            <w:tcW w:w="1080" w:type="dxa"/>
          </w:tcPr>
          <w:p w14:paraId="48988965" w14:textId="77777777" w:rsidR="004A3AC8" w:rsidRDefault="004A3A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19-084</w:t>
            </w:r>
          </w:p>
        </w:tc>
      </w:tr>
      <w:tr w:rsidR="00050D14" w14:paraId="5B677323" w14:textId="77777777" w:rsidTr="00411854">
        <w:tc>
          <w:tcPr>
            <w:tcW w:w="1170" w:type="dxa"/>
          </w:tcPr>
          <w:p w14:paraId="71F5150C" w14:textId="77777777" w:rsidR="00050D14" w:rsidRDefault="00050D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.08</w:t>
            </w:r>
          </w:p>
        </w:tc>
        <w:tc>
          <w:tcPr>
            <w:tcW w:w="1350" w:type="dxa"/>
          </w:tcPr>
          <w:p w14:paraId="62355BCD" w14:textId="0230A73B" w:rsidR="00050D14" w:rsidRDefault="00626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06-17-20</w:t>
            </w:r>
          </w:p>
        </w:tc>
        <w:tc>
          <w:tcPr>
            <w:tcW w:w="6750" w:type="dxa"/>
            <w:gridSpan w:val="2"/>
          </w:tcPr>
          <w:p w14:paraId="340FBDC9" w14:textId="77777777" w:rsidR="00050D14" w:rsidRDefault="00050D14" w:rsidP="00080875">
            <w:pPr>
              <w:rPr>
                <w:color w:val="000000"/>
              </w:rPr>
            </w:pPr>
            <w:r>
              <w:rPr>
                <w:color w:val="000000"/>
              </w:rPr>
              <w:t>Update for TTCX</w:t>
            </w:r>
            <w:r w:rsidR="008246CC">
              <w:rPr>
                <w:color w:val="000000"/>
              </w:rPr>
              <w:t xml:space="preserve"> and removed erythrocytosis</w:t>
            </w:r>
          </w:p>
        </w:tc>
        <w:tc>
          <w:tcPr>
            <w:tcW w:w="1080" w:type="dxa"/>
          </w:tcPr>
          <w:p w14:paraId="5AF09A97" w14:textId="77777777" w:rsidR="00050D14" w:rsidRDefault="00050D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19-168</w:t>
            </w:r>
          </w:p>
        </w:tc>
      </w:tr>
      <w:tr w:rsidR="00050D14" w14:paraId="5544C7D2" w14:textId="77777777" w:rsidTr="00411854">
        <w:tc>
          <w:tcPr>
            <w:tcW w:w="1170" w:type="dxa"/>
          </w:tcPr>
          <w:p w14:paraId="2AB8EF37" w14:textId="3A4B399C" w:rsidR="00050D14" w:rsidRDefault="00626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.09</w:t>
            </w:r>
          </w:p>
        </w:tc>
        <w:tc>
          <w:tcPr>
            <w:tcW w:w="1350" w:type="dxa"/>
          </w:tcPr>
          <w:p w14:paraId="13BDE13B" w14:textId="35AAB9EE" w:rsidR="00050D14" w:rsidRDefault="00681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04-20-22</w:t>
            </w:r>
          </w:p>
        </w:tc>
        <w:tc>
          <w:tcPr>
            <w:tcW w:w="6750" w:type="dxa"/>
            <w:gridSpan w:val="2"/>
          </w:tcPr>
          <w:p w14:paraId="76765C83" w14:textId="62985627" w:rsidR="00050D14" w:rsidRDefault="004C70E0" w:rsidP="00080875">
            <w:pPr>
              <w:rPr>
                <w:color w:val="000000"/>
              </w:rPr>
            </w:pPr>
            <w:r>
              <w:rPr>
                <w:color w:val="000000"/>
              </w:rPr>
              <w:t>Added DID and deferral evaluation and documentation section.</w:t>
            </w:r>
          </w:p>
        </w:tc>
        <w:tc>
          <w:tcPr>
            <w:tcW w:w="1080" w:type="dxa"/>
          </w:tcPr>
          <w:p w14:paraId="35C803C1" w14:textId="39CACC29" w:rsidR="00050D14" w:rsidRDefault="004C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22-004</w:t>
            </w:r>
          </w:p>
        </w:tc>
      </w:tr>
      <w:tr w:rsidR="00681B5F" w14:paraId="14134176" w14:textId="77777777" w:rsidTr="00411854">
        <w:tc>
          <w:tcPr>
            <w:tcW w:w="1170" w:type="dxa"/>
          </w:tcPr>
          <w:p w14:paraId="105D8DBF" w14:textId="223186E6" w:rsidR="00681B5F" w:rsidRDefault="00681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.10</w:t>
            </w:r>
          </w:p>
        </w:tc>
        <w:tc>
          <w:tcPr>
            <w:tcW w:w="1350" w:type="dxa"/>
          </w:tcPr>
          <w:p w14:paraId="70138112" w14:textId="77777777" w:rsidR="00681B5F" w:rsidRDefault="00681B5F">
            <w:pPr>
              <w:jc w:val="center"/>
              <w:rPr>
                <w:color w:val="000000"/>
              </w:rPr>
            </w:pPr>
          </w:p>
        </w:tc>
        <w:tc>
          <w:tcPr>
            <w:tcW w:w="6750" w:type="dxa"/>
            <w:gridSpan w:val="2"/>
          </w:tcPr>
          <w:p w14:paraId="374B8195" w14:textId="39DFA199" w:rsidR="00681B5F" w:rsidRDefault="00A30903" w:rsidP="00A30903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CR-21-0027 BBCS Upgrade. </w:t>
            </w:r>
            <w:r w:rsidR="00205F76">
              <w:rPr>
                <w:color w:val="000000"/>
              </w:rPr>
              <w:t xml:space="preserve">Clarified </w:t>
            </w:r>
            <w:r>
              <w:rPr>
                <w:color w:val="000000"/>
              </w:rPr>
              <w:t>H</w:t>
            </w:r>
            <w:r w:rsidR="00205F76">
              <w:rPr>
                <w:color w:val="000000"/>
              </w:rPr>
              <w:t>gb requirements</w:t>
            </w:r>
            <w:r>
              <w:rPr>
                <w:color w:val="000000"/>
              </w:rPr>
              <w:t xml:space="preserve"> for expanded gender options</w:t>
            </w:r>
            <w:r w:rsidR="00205F76">
              <w:rPr>
                <w:color w:val="000000"/>
              </w:rPr>
              <w:t>.</w:t>
            </w:r>
            <w:r w:rsidR="009E5A41">
              <w:rPr>
                <w:color w:val="000000"/>
              </w:rPr>
              <w:t xml:space="preserve"> Added a review section at bottom.</w:t>
            </w:r>
            <w:r w:rsidR="00205F76">
              <w:rPr>
                <w:color w:val="000000"/>
              </w:rPr>
              <w:tab/>
            </w:r>
          </w:p>
        </w:tc>
        <w:tc>
          <w:tcPr>
            <w:tcW w:w="1080" w:type="dxa"/>
          </w:tcPr>
          <w:p w14:paraId="66B6F649" w14:textId="373DAE5F" w:rsidR="00681B5F" w:rsidRDefault="00A309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22-073</w:t>
            </w:r>
          </w:p>
        </w:tc>
      </w:tr>
    </w:tbl>
    <w:p w14:paraId="4AB2B2C8" w14:textId="77777777" w:rsidR="00DA6AB0" w:rsidRDefault="00DA6AB0"/>
    <w:sectPr w:rsidR="00DA6AB0" w:rsidSect="00A069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720" w:bottom="144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3298D" w14:textId="77777777" w:rsidR="00C23FCC" w:rsidRDefault="00C23FCC">
      <w:r>
        <w:separator/>
      </w:r>
    </w:p>
  </w:endnote>
  <w:endnote w:type="continuationSeparator" w:id="0">
    <w:p w14:paraId="089680F1" w14:textId="77777777" w:rsidR="00C23FCC" w:rsidRDefault="00C2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99A2C" w14:textId="77777777" w:rsidR="00EC032A" w:rsidRDefault="00EC03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D46C8" w14:textId="003492E0" w:rsidR="00621FBF" w:rsidRPr="00A069D6" w:rsidRDefault="00621FBF">
    <w:pPr>
      <w:pStyle w:val="Footer"/>
      <w:jc w:val="lef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F.0241.</w:t>
    </w:r>
    <w:r w:rsidR="00681B5F">
      <w:rPr>
        <w:rFonts w:ascii="Arial" w:hAnsi="Arial" w:cs="Arial"/>
        <w:b/>
        <w:sz w:val="24"/>
        <w:szCs w:val="24"/>
      </w:rPr>
      <w:t>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268"/>
      <w:gridCol w:w="2520"/>
      <w:gridCol w:w="3150"/>
      <w:gridCol w:w="1890"/>
    </w:tblGrid>
    <w:tr w:rsidR="00621FBF" w14:paraId="37A182CD" w14:textId="77777777">
      <w:trPr>
        <w:cantSplit/>
      </w:trPr>
      <w:tc>
        <w:tcPr>
          <w:tcW w:w="2268" w:type="dxa"/>
          <w:tcBorders>
            <w:bottom w:val="nil"/>
          </w:tcBorders>
        </w:tcPr>
        <w:p w14:paraId="6B0A0666" w14:textId="77777777" w:rsidR="00621FBF" w:rsidRDefault="00621FBF">
          <w:pPr>
            <w:pStyle w:val="Footer"/>
          </w:pPr>
          <w:r>
            <w:t>Written By:</w:t>
          </w:r>
        </w:p>
      </w:tc>
      <w:tc>
        <w:tcPr>
          <w:tcW w:w="2520" w:type="dxa"/>
          <w:tcBorders>
            <w:bottom w:val="nil"/>
          </w:tcBorders>
        </w:tcPr>
        <w:p w14:paraId="7AA470CF" w14:textId="77777777" w:rsidR="00621FBF" w:rsidRDefault="00621FBF">
          <w:pPr>
            <w:pStyle w:val="Footer"/>
          </w:pPr>
          <w:r>
            <w:t>Approved By:</w:t>
          </w:r>
        </w:p>
      </w:tc>
      <w:tc>
        <w:tcPr>
          <w:tcW w:w="3150" w:type="dxa"/>
          <w:vMerge w:val="restart"/>
        </w:tcPr>
        <w:p w14:paraId="1188BBD9" w14:textId="77777777" w:rsidR="00621FBF" w:rsidRDefault="00621FBF">
          <w:pPr>
            <w:pStyle w:val="Footer"/>
          </w:pPr>
          <w:r>
            <w:t>Supersedes</w:t>
          </w:r>
        </w:p>
        <w:p w14:paraId="459B370B" w14:textId="77777777" w:rsidR="00621FBF" w:rsidRDefault="00621FBF">
          <w:pPr>
            <w:pStyle w:val="Footer"/>
          </w:pPr>
        </w:p>
      </w:tc>
      <w:tc>
        <w:tcPr>
          <w:tcW w:w="1890" w:type="dxa"/>
          <w:vMerge w:val="restart"/>
        </w:tcPr>
        <w:p w14:paraId="6E9B7836" w14:textId="77777777" w:rsidR="00621FBF" w:rsidRDefault="00621FBF">
          <w:pPr>
            <w:pStyle w:val="Footer"/>
          </w:pPr>
          <w:r>
            <w:t xml:space="preserve"> SOP No.   </w:t>
          </w:r>
        </w:p>
        <w:p w14:paraId="5D5F99F0" w14:textId="77777777" w:rsidR="00621FBF" w:rsidRDefault="00621FBF">
          <w:pPr>
            <w:pStyle w:val="Footer"/>
          </w:pPr>
        </w:p>
      </w:tc>
    </w:tr>
    <w:tr w:rsidR="00621FBF" w14:paraId="1DDAE990" w14:textId="77777777">
      <w:trPr>
        <w:cantSplit/>
      </w:trPr>
      <w:tc>
        <w:tcPr>
          <w:tcW w:w="2268" w:type="dxa"/>
          <w:tcBorders>
            <w:top w:val="nil"/>
            <w:bottom w:val="single" w:sz="4" w:space="0" w:color="auto"/>
          </w:tcBorders>
        </w:tcPr>
        <w:p w14:paraId="4A23BA8E" w14:textId="77777777" w:rsidR="00621FBF" w:rsidRDefault="00621FBF">
          <w:pPr>
            <w:pStyle w:val="Footer"/>
          </w:pPr>
        </w:p>
      </w:tc>
      <w:tc>
        <w:tcPr>
          <w:tcW w:w="2520" w:type="dxa"/>
          <w:tcBorders>
            <w:top w:val="nil"/>
            <w:bottom w:val="single" w:sz="4" w:space="0" w:color="auto"/>
          </w:tcBorders>
        </w:tcPr>
        <w:p w14:paraId="57B8A962" w14:textId="77777777" w:rsidR="00621FBF" w:rsidRDefault="00621FBF">
          <w:pPr>
            <w:pStyle w:val="Footer"/>
          </w:pPr>
        </w:p>
      </w:tc>
      <w:tc>
        <w:tcPr>
          <w:tcW w:w="3150" w:type="dxa"/>
          <w:vMerge/>
          <w:tcBorders>
            <w:bottom w:val="single" w:sz="4" w:space="0" w:color="auto"/>
          </w:tcBorders>
        </w:tcPr>
        <w:p w14:paraId="6246FF99" w14:textId="77777777" w:rsidR="00621FBF" w:rsidRDefault="00621FBF">
          <w:pPr>
            <w:pStyle w:val="Footer"/>
          </w:pPr>
        </w:p>
      </w:tc>
      <w:tc>
        <w:tcPr>
          <w:tcW w:w="1890" w:type="dxa"/>
          <w:vMerge/>
          <w:tcBorders>
            <w:bottom w:val="single" w:sz="4" w:space="0" w:color="auto"/>
          </w:tcBorders>
        </w:tcPr>
        <w:p w14:paraId="58C8791B" w14:textId="77777777" w:rsidR="00621FBF" w:rsidRDefault="00621FBF">
          <w:pPr>
            <w:pStyle w:val="Footer"/>
          </w:pPr>
        </w:p>
      </w:tc>
    </w:tr>
    <w:tr w:rsidR="00621FBF" w14:paraId="6381EB07" w14:textId="77777777">
      <w:trPr>
        <w:cantSplit/>
        <w:trHeight w:val="122"/>
      </w:trPr>
      <w:tc>
        <w:tcPr>
          <w:tcW w:w="2268" w:type="dxa"/>
          <w:tcBorders>
            <w:top w:val="single" w:sz="4" w:space="0" w:color="auto"/>
            <w:bottom w:val="nil"/>
          </w:tcBorders>
        </w:tcPr>
        <w:p w14:paraId="723EEA3D" w14:textId="77777777" w:rsidR="00621FBF" w:rsidRDefault="00621FBF">
          <w:pPr>
            <w:pStyle w:val="Footer"/>
            <w:rPr>
              <w:sz w:val="24"/>
            </w:rPr>
          </w:pPr>
          <w:r>
            <w:t>Dept.</w:t>
          </w:r>
        </w:p>
      </w:tc>
      <w:tc>
        <w:tcPr>
          <w:tcW w:w="2520" w:type="dxa"/>
          <w:tcBorders>
            <w:top w:val="single" w:sz="4" w:space="0" w:color="auto"/>
            <w:bottom w:val="nil"/>
          </w:tcBorders>
        </w:tcPr>
        <w:p w14:paraId="72AD1773" w14:textId="77777777" w:rsidR="00621FBF" w:rsidRDefault="00621FBF">
          <w:pPr>
            <w:pStyle w:val="Footer"/>
            <w:rPr>
              <w:sz w:val="24"/>
            </w:rPr>
          </w:pPr>
          <w:r>
            <w:t>Dept.</w:t>
          </w:r>
        </w:p>
      </w:tc>
      <w:tc>
        <w:tcPr>
          <w:tcW w:w="3150" w:type="dxa"/>
          <w:vMerge w:val="restart"/>
          <w:tcBorders>
            <w:top w:val="single" w:sz="4" w:space="0" w:color="auto"/>
          </w:tcBorders>
        </w:tcPr>
        <w:p w14:paraId="75698931" w14:textId="77777777" w:rsidR="00621FBF" w:rsidRDefault="00621FBF">
          <w:pPr>
            <w:pStyle w:val="Footer"/>
            <w:rPr>
              <w:sz w:val="24"/>
            </w:rPr>
          </w:pPr>
          <w:r>
            <w:t>Effective Date</w:t>
          </w:r>
        </w:p>
      </w:tc>
      <w:tc>
        <w:tcPr>
          <w:tcW w:w="1890" w:type="dxa"/>
          <w:vMerge w:val="restart"/>
          <w:tcBorders>
            <w:top w:val="single" w:sz="4" w:space="0" w:color="auto"/>
          </w:tcBorders>
        </w:tcPr>
        <w:p w14:paraId="6CC104B9" w14:textId="77777777" w:rsidR="00621FBF" w:rsidRDefault="00621FBF">
          <w:pPr>
            <w:pStyle w:val="Footer"/>
          </w:pPr>
          <w:r>
            <w:t>Page No.</w:t>
          </w:r>
        </w:p>
        <w:p w14:paraId="43DF2B03" w14:textId="77777777" w:rsidR="00621FBF" w:rsidRDefault="00621FBF">
          <w:pPr>
            <w:pStyle w:val="Footer"/>
            <w:rPr>
              <w:sz w:val="24"/>
            </w:rPr>
          </w:pPr>
          <w:r>
            <w:t xml:space="preserve">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4614F3">
            <w:fldChar w:fldCharType="begin"/>
          </w:r>
          <w:r w:rsidR="004614F3">
            <w:instrText xml:space="preserve"> NUMPAGES </w:instrText>
          </w:r>
          <w:r w:rsidR="004614F3">
            <w:fldChar w:fldCharType="separate"/>
          </w:r>
          <w:r w:rsidR="000F6D50">
            <w:rPr>
              <w:noProof/>
            </w:rPr>
            <w:t>2</w:t>
          </w:r>
          <w:r w:rsidR="004614F3">
            <w:rPr>
              <w:noProof/>
            </w:rPr>
            <w:fldChar w:fldCharType="end"/>
          </w:r>
        </w:p>
      </w:tc>
    </w:tr>
    <w:tr w:rsidR="00621FBF" w14:paraId="4ADF0577" w14:textId="77777777">
      <w:trPr>
        <w:cantSplit/>
      </w:trPr>
      <w:tc>
        <w:tcPr>
          <w:tcW w:w="2268" w:type="dxa"/>
          <w:tcBorders>
            <w:top w:val="nil"/>
          </w:tcBorders>
        </w:tcPr>
        <w:p w14:paraId="0A225CB0" w14:textId="77777777" w:rsidR="00621FBF" w:rsidRDefault="00621FBF">
          <w:pPr>
            <w:pStyle w:val="Footer"/>
          </w:pPr>
        </w:p>
      </w:tc>
      <w:tc>
        <w:tcPr>
          <w:tcW w:w="2520" w:type="dxa"/>
          <w:tcBorders>
            <w:top w:val="nil"/>
          </w:tcBorders>
        </w:tcPr>
        <w:p w14:paraId="634A8A0D" w14:textId="77777777" w:rsidR="00621FBF" w:rsidRDefault="00621FBF">
          <w:pPr>
            <w:pStyle w:val="Footer"/>
          </w:pPr>
        </w:p>
      </w:tc>
      <w:tc>
        <w:tcPr>
          <w:tcW w:w="3150" w:type="dxa"/>
          <w:vMerge/>
        </w:tcPr>
        <w:p w14:paraId="3D9F04D1" w14:textId="77777777" w:rsidR="00621FBF" w:rsidRDefault="00621FBF">
          <w:pPr>
            <w:pStyle w:val="Footer"/>
            <w:rPr>
              <w:sz w:val="24"/>
            </w:rPr>
          </w:pPr>
        </w:p>
      </w:tc>
      <w:tc>
        <w:tcPr>
          <w:tcW w:w="1890" w:type="dxa"/>
          <w:vMerge/>
        </w:tcPr>
        <w:p w14:paraId="18889594" w14:textId="77777777" w:rsidR="00621FBF" w:rsidRDefault="00621FBF">
          <w:pPr>
            <w:pStyle w:val="Footer"/>
          </w:pPr>
        </w:p>
      </w:tc>
    </w:tr>
  </w:tbl>
  <w:p w14:paraId="68E170A2" w14:textId="77777777" w:rsidR="00621FBF" w:rsidRDefault="00621F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56018" w14:textId="77777777" w:rsidR="00C23FCC" w:rsidRDefault="00C23FCC">
      <w:r>
        <w:separator/>
      </w:r>
    </w:p>
  </w:footnote>
  <w:footnote w:type="continuationSeparator" w:id="0">
    <w:p w14:paraId="37778F5E" w14:textId="77777777" w:rsidR="00C23FCC" w:rsidRDefault="00C23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C39D9" w14:textId="77777777" w:rsidR="00EC032A" w:rsidRDefault="00EC03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0" w:type="dxa"/>
      <w:tblInd w:w="108" w:type="dxa"/>
      <w:tblBorders>
        <w:bottom w:val="single" w:sz="18" w:space="0" w:color="auto"/>
        <w:insideH w:val="single" w:sz="18" w:space="0" w:color="auto"/>
      </w:tblBorders>
      <w:tblLayout w:type="fixed"/>
      <w:tblLook w:val="0000" w:firstRow="0" w:lastRow="0" w:firstColumn="0" w:lastColumn="0" w:noHBand="0" w:noVBand="0"/>
    </w:tblPr>
    <w:tblGrid>
      <w:gridCol w:w="7470"/>
      <w:gridCol w:w="2790"/>
    </w:tblGrid>
    <w:tr w:rsidR="00621FBF" w14:paraId="73298A5A" w14:textId="77777777" w:rsidTr="006C3FDD">
      <w:trPr>
        <w:cantSplit/>
        <w:trHeight w:val="387"/>
      </w:trPr>
      <w:tc>
        <w:tcPr>
          <w:tcW w:w="7470" w:type="dxa"/>
          <w:tcBorders>
            <w:top w:val="nil"/>
            <w:bottom w:val="nil"/>
          </w:tcBorders>
        </w:tcPr>
        <w:p w14:paraId="21F05B0E" w14:textId="77777777" w:rsidR="00621FBF" w:rsidRDefault="00AC48C3" w:rsidP="006C3FDD">
          <w:pPr>
            <w:pStyle w:val="Header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We Are Blood</w:t>
          </w:r>
        </w:p>
        <w:p w14:paraId="1CE1F50A" w14:textId="77777777" w:rsidR="00621FBF" w:rsidRDefault="00621FBF" w:rsidP="006C3FDD">
          <w:pPr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4300 N. Lamar Blvd., Austin, TX 78756</w:t>
          </w:r>
        </w:p>
        <w:p w14:paraId="23824904" w14:textId="77777777" w:rsidR="00621FBF" w:rsidRDefault="00621FBF">
          <w:pPr>
            <w:pStyle w:val="Header"/>
            <w:tabs>
              <w:tab w:val="left" w:pos="6120"/>
            </w:tabs>
            <w:ind w:right="-1638"/>
            <w:rPr>
              <w:rFonts w:ascii="Arial" w:hAnsi="Arial" w:cs="Arial"/>
              <w:b/>
              <w:color w:val="000000"/>
              <w:sz w:val="22"/>
            </w:rPr>
          </w:pPr>
        </w:p>
      </w:tc>
      <w:tc>
        <w:tcPr>
          <w:tcW w:w="2790" w:type="dxa"/>
          <w:tcBorders>
            <w:top w:val="nil"/>
            <w:bottom w:val="nil"/>
          </w:tcBorders>
        </w:tcPr>
        <w:p w14:paraId="5837E3C3" w14:textId="77777777" w:rsidR="00621FBF" w:rsidRDefault="00621FBF">
          <w:pPr>
            <w:pStyle w:val="Header"/>
            <w:tabs>
              <w:tab w:val="left" w:pos="720"/>
            </w:tabs>
            <w:ind w:right="-1638"/>
            <w:rPr>
              <w:rFonts w:ascii="Arial" w:hAnsi="Arial" w:cs="Arial"/>
              <w:b/>
              <w:color w:val="000000"/>
              <w:sz w:val="22"/>
            </w:rPr>
          </w:pPr>
        </w:p>
      </w:tc>
    </w:tr>
    <w:tr w:rsidR="00621FBF" w14:paraId="49A88DB2" w14:textId="77777777" w:rsidTr="00784B19">
      <w:trPr>
        <w:cantSplit/>
        <w:trHeight w:val="297"/>
      </w:trPr>
      <w:tc>
        <w:tcPr>
          <w:tcW w:w="7470" w:type="dxa"/>
          <w:tcBorders>
            <w:top w:val="nil"/>
          </w:tcBorders>
        </w:tcPr>
        <w:p w14:paraId="1BAD88B9" w14:textId="77777777" w:rsidR="00621FBF" w:rsidRDefault="00621FBF">
          <w:pPr>
            <w:pStyle w:val="Header"/>
            <w:tabs>
              <w:tab w:val="left" w:pos="6120"/>
            </w:tabs>
            <w:ind w:right="-1638"/>
            <w:rPr>
              <w:rFonts w:ascii="Arial" w:hAnsi="Arial" w:cs="Arial"/>
              <w:b/>
              <w:color w:val="000000"/>
              <w:sz w:val="22"/>
            </w:rPr>
          </w:pPr>
          <w:r>
            <w:rPr>
              <w:rFonts w:ascii="Arial" w:hAnsi="Arial" w:cs="Arial"/>
              <w:b/>
              <w:color w:val="000000"/>
              <w:sz w:val="22"/>
            </w:rPr>
            <w:t>Title: Therapeutic Phlebotomy Physician Request</w:t>
          </w:r>
        </w:p>
      </w:tc>
      <w:tc>
        <w:tcPr>
          <w:tcW w:w="2790" w:type="dxa"/>
          <w:tcBorders>
            <w:top w:val="nil"/>
          </w:tcBorders>
        </w:tcPr>
        <w:p w14:paraId="6B62D594" w14:textId="6D957C0F" w:rsidR="00621FBF" w:rsidRDefault="00621FBF" w:rsidP="00A069D6">
          <w:pPr>
            <w:pStyle w:val="Header"/>
            <w:ind w:right="-18"/>
            <w:jc w:val="right"/>
            <w:rPr>
              <w:rFonts w:ascii="Arial" w:hAnsi="Arial" w:cs="Arial"/>
              <w:b/>
              <w:color w:val="000000"/>
              <w:sz w:val="22"/>
            </w:rPr>
          </w:pPr>
          <w:r w:rsidRPr="006C3FDD">
            <w:rPr>
              <w:rFonts w:ascii="Arial" w:hAnsi="Arial" w:cs="Arial"/>
              <w:b/>
              <w:color w:val="000000"/>
              <w:sz w:val="22"/>
            </w:rPr>
            <w:t xml:space="preserve">Page </w:t>
          </w:r>
          <w:r w:rsidRPr="006C3FDD">
            <w:rPr>
              <w:rFonts w:ascii="Arial" w:hAnsi="Arial" w:cs="Arial"/>
              <w:b/>
              <w:color w:val="000000"/>
              <w:sz w:val="22"/>
            </w:rPr>
            <w:fldChar w:fldCharType="begin"/>
          </w:r>
          <w:r w:rsidRPr="006C3FDD">
            <w:rPr>
              <w:rFonts w:ascii="Arial" w:hAnsi="Arial" w:cs="Arial"/>
              <w:b/>
              <w:color w:val="000000"/>
              <w:sz w:val="22"/>
            </w:rPr>
            <w:instrText xml:space="preserve"> PAGE  \* Arabic  \* MERGEFORMAT </w:instrText>
          </w:r>
          <w:r w:rsidRPr="006C3FDD">
            <w:rPr>
              <w:rFonts w:ascii="Arial" w:hAnsi="Arial" w:cs="Arial"/>
              <w:b/>
              <w:color w:val="000000"/>
              <w:sz w:val="22"/>
            </w:rPr>
            <w:fldChar w:fldCharType="separate"/>
          </w:r>
          <w:r w:rsidR="008246CC">
            <w:rPr>
              <w:rFonts w:ascii="Arial" w:hAnsi="Arial" w:cs="Arial"/>
              <w:b/>
              <w:noProof/>
              <w:color w:val="000000"/>
              <w:sz w:val="22"/>
            </w:rPr>
            <w:t>1</w:t>
          </w:r>
          <w:r w:rsidRPr="006C3FDD">
            <w:rPr>
              <w:rFonts w:ascii="Arial" w:hAnsi="Arial" w:cs="Arial"/>
              <w:b/>
              <w:color w:val="000000"/>
              <w:sz w:val="22"/>
            </w:rPr>
            <w:fldChar w:fldCharType="end"/>
          </w:r>
          <w:r w:rsidRPr="006C3FDD">
            <w:rPr>
              <w:rFonts w:ascii="Arial" w:hAnsi="Arial" w:cs="Arial"/>
              <w:b/>
              <w:color w:val="000000"/>
              <w:sz w:val="22"/>
            </w:rPr>
            <w:t xml:space="preserve"> of </w:t>
          </w:r>
          <w:r>
            <w:rPr>
              <w:rFonts w:ascii="Arial" w:hAnsi="Arial" w:cs="Arial"/>
              <w:b/>
              <w:color w:val="000000"/>
              <w:sz w:val="22"/>
            </w:rPr>
            <w:fldChar w:fldCharType="begin"/>
          </w:r>
          <w:r>
            <w:rPr>
              <w:rFonts w:ascii="Arial" w:hAnsi="Arial" w:cs="Arial"/>
              <w:b/>
              <w:color w:val="000000"/>
              <w:sz w:val="22"/>
            </w:rPr>
            <w:instrText xml:space="preserve"> SECTIONPAGES   \* MERGEFORMAT </w:instrText>
          </w:r>
          <w:r>
            <w:rPr>
              <w:rFonts w:ascii="Arial" w:hAnsi="Arial" w:cs="Arial"/>
              <w:b/>
              <w:color w:val="000000"/>
              <w:sz w:val="22"/>
            </w:rPr>
            <w:fldChar w:fldCharType="separate"/>
          </w:r>
          <w:r w:rsidR="004614F3">
            <w:rPr>
              <w:rFonts w:ascii="Arial" w:hAnsi="Arial" w:cs="Arial"/>
              <w:b/>
              <w:noProof/>
              <w:color w:val="000000"/>
              <w:sz w:val="22"/>
            </w:rPr>
            <w:t>2</w:t>
          </w:r>
          <w:r>
            <w:rPr>
              <w:rFonts w:ascii="Arial" w:hAnsi="Arial" w:cs="Arial"/>
              <w:b/>
              <w:color w:val="000000"/>
              <w:sz w:val="22"/>
            </w:rPr>
            <w:fldChar w:fldCharType="end"/>
          </w:r>
        </w:p>
      </w:tc>
    </w:tr>
  </w:tbl>
  <w:p w14:paraId="6250B41D" w14:textId="77777777" w:rsidR="00621FBF" w:rsidRDefault="00621FBF">
    <w:pPr>
      <w:pStyle w:val="Header"/>
      <w:rPr>
        <w:sz w:val="16"/>
      </w:rPr>
    </w:pPr>
    <w:r>
      <w:rPr>
        <w:sz w:val="16"/>
      </w:rPr>
      <w:t>Reference:  C.02.002 Therapeutic Donation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DADED" w14:textId="77777777" w:rsidR="00621FBF" w:rsidRDefault="00621FBF">
    <w:pPr>
      <w:tabs>
        <w:tab w:val="left" w:pos="2322"/>
        <w:tab w:val="left" w:pos="2412"/>
      </w:tabs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</w:rPr>
      <w:t xml:space="preserve">The Blood &amp; Tissue Center of Central Texas         </w:t>
    </w:r>
    <w:r>
      <w:rPr>
        <w:rFonts w:ascii="Arial" w:hAnsi="Arial" w:cs="Arial"/>
        <w:b/>
        <w:bCs/>
        <w:color w:val="000000"/>
      </w:rPr>
      <w:t>Standard Operating Procedures</w:t>
    </w:r>
  </w:p>
  <w:p w14:paraId="1CB641A7" w14:textId="77777777" w:rsidR="00621FBF" w:rsidRDefault="00621FBF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>4300 N. Lamar Blvd., Austin, TX 78756</w:t>
    </w:r>
  </w:p>
  <w:p w14:paraId="1701745E" w14:textId="77777777" w:rsidR="00621FBF" w:rsidRDefault="00621FBF">
    <w:pPr>
      <w:pStyle w:val="Header"/>
      <w:rPr>
        <w:rFonts w:ascii="Arial" w:hAnsi="Arial" w:cs="Arial"/>
        <w:b/>
        <w:sz w:val="20"/>
      </w:rPr>
    </w:pPr>
  </w:p>
  <w:p w14:paraId="2DDA05AD" w14:textId="77777777" w:rsidR="00621FBF" w:rsidRDefault="00621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11CAB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9B26F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A3263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3A00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F98F6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6239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3670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96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7A6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06FA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8F3A2DA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Restart w:val="0"/>
      <w:lvlText w:val="%1.1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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11" w15:restartNumberingAfterBreak="0">
    <w:nsid w:val="194651D8"/>
    <w:multiLevelType w:val="multilevel"/>
    <w:tmpl w:val="F7F0682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bullet"/>
      <w:lvlText w:val="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12" w15:restartNumberingAfterBreak="0">
    <w:nsid w:val="288523F1"/>
    <w:multiLevelType w:val="hybridMultilevel"/>
    <w:tmpl w:val="0AE0AE56"/>
    <w:lvl w:ilvl="0" w:tplc="64F6B362">
      <w:start w:val="1"/>
      <w:numFmt w:val="upperLetter"/>
      <w:pStyle w:val="SectionHeading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7F7EDD"/>
    <w:multiLevelType w:val="multilevel"/>
    <w:tmpl w:val="A6C697B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14" w15:restartNumberingAfterBreak="0">
    <w:nsid w:val="4D225744"/>
    <w:multiLevelType w:val="hybridMultilevel"/>
    <w:tmpl w:val="451EF39E"/>
    <w:lvl w:ilvl="0" w:tplc="34C26EA6">
      <w:start w:val="1"/>
      <w:numFmt w:val="bullet"/>
      <w:pStyle w:val="TableBullet2"/>
      <w:lvlText w:val="o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1D13D5"/>
    <w:multiLevelType w:val="multilevel"/>
    <w:tmpl w:val="FB800FF4"/>
    <w:lvl w:ilvl="0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16" w15:restartNumberingAfterBreak="0">
    <w:nsid w:val="5F3C5E62"/>
    <w:multiLevelType w:val="multilevel"/>
    <w:tmpl w:val="6C2C2F8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bullet"/>
      <w:lvlText w:val="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17" w15:restartNumberingAfterBreak="0">
    <w:nsid w:val="703A4265"/>
    <w:multiLevelType w:val="multilevel"/>
    <w:tmpl w:val="06D808B8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bullet"/>
      <w:pStyle w:val="Heading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Heading5"/>
      <w:lvlText w:val="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18" w15:restartNumberingAfterBreak="0">
    <w:nsid w:val="7962697A"/>
    <w:multiLevelType w:val="hybridMultilevel"/>
    <w:tmpl w:val="7F488E3E"/>
    <w:lvl w:ilvl="0" w:tplc="57D28C68">
      <w:start w:val="1"/>
      <w:numFmt w:val="bullet"/>
      <w:pStyle w:val="Table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39724563">
    <w:abstractNumId w:val="10"/>
  </w:num>
  <w:num w:numId="2" w16cid:durableId="696269567">
    <w:abstractNumId w:val="9"/>
  </w:num>
  <w:num w:numId="3" w16cid:durableId="344210113">
    <w:abstractNumId w:val="7"/>
  </w:num>
  <w:num w:numId="4" w16cid:durableId="166792859">
    <w:abstractNumId w:val="6"/>
  </w:num>
  <w:num w:numId="5" w16cid:durableId="2044596450">
    <w:abstractNumId w:val="5"/>
  </w:num>
  <w:num w:numId="6" w16cid:durableId="1109203604">
    <w:abstractNumId w:val="4"/>
  </w:num>
  <w:num w:numId="7" w16cid:durableId="820149418">
    <w:abstractNumId w:val="8"/>
  </w:num>
  <w:num w:numId="8" w16cid:durableId="582420027">
    <w:abstractNumId w:val="3"/>
  </w:num>
  <w:num w:numId="9" w16cid:durableId="312367345">
    <w:abstractNumId w:val="2"/>
  </w:num>
  <w:num w:numId="10" w16cid:durableId="357241536">
    <w:abstractNumId w:val="1"/>
  </w:num>
  <w:num w:numId="11" w16cid:durableId="2074311650">
    <w:abstractNumId w:val="0"/>
  </w:num>
  <w:num w:numId="12" w16cid:durableId="512108743">
    <w:abstractNumId w:val="11"/>
  </w:num>
  <w:num w:numId="13" w16cid:durableId="18489855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39607706">
    <w:abstractNumId w:val="13"/>
  </w:num>
  <w:num w:numId="15" w16cid:durableId="1778253854">
    <w:abstractNumId w:val="16"/>
  </w:num>
  <w:num w:numId="16" w16cid:durableId="813915941">
    <w:abstractNumId w:val="18"/>
  </w:num>
  <w:num w:numId="17" w16cid:durableId="1336298423">
    <w:abstractNumId w:val="15"/>
  </w:num>
  <w:num w:numId="18" w16cid:durableId="1178500259">
    <w:abstractNumId w:val="12"/>
  </w:num>
  <w:num w:numId="19" w16cid:durableId="181096967">
    <w:abstractNumId w:val="17"/>
  </w:num>
  <w:num w:numId="20" w16cid:durableId="9910628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B04"/>
    <w:rsid w:val="00050D14"/>
    <w:rsid w:val="00053AEF"/>
    <w:rsid w:val="0005588F"/>
    <w:rsid w:val="00080875"/>
    <w:rsid w:val="000C60AB"/>
    <w:rsid w:val="000E7D41"/>
    <w:rsid w:val="000F6D50"/>
    <w:rsid w:val="00115BE9"/>
    <w:rsid w:val="00122EEA"/>
    <w:rsid w:val="00176B11"/>
    <w:rsid w:val="00194124"/>
    <w:rsid w:val="001A71B0"/>
    <w:rsid w:val="001E62E2"/>
    <w:rsid w:val="00205F76"/>
    <w:rsid w:val="00207449"/>
    <w:rsid w:val="00250283"/>
    <w:rsid w:val="00254BD0"/>
    <w:rsid w:val="00261935"/>
    <w:rsid w:val="0026215B"/>
    <w:rsid w:val="002B0953"/>
    <w:rsid w:val="002D58F9"/>
    <w:rsid w:val="00301B67"/>
    <w:rsid w:val="0030621B"/>
    <w:rsid w:val="00383B04"/>
    <w:rsid w:val="003A540D"/>
    <w:rsid w:val="003E11EF"/>
    <w:rsid w:val="003F0F87"/>
    <w:rsid w:val="00411854"/>
    <w:rsid w:val="004159B1"/>
    <w:rsid w:val="0043285A"/>
    <w:rsid w:val="004547A4"/>
    <w:rsid w:val="004614F3"/>
    <w:rsid w:val="004747D5"/>
    <w:rsid w:val="00485C83"/>
    <w:rsid w:val="00492DDE"/>
    <w:rsid w:val="004A3AC8"/>
    <w:rsid w:val="004C70E0"/>
    <w:rsid w:val="004E47DA"/>
    <w:rsid w:val="00520EC5"/>
    <w:rsid w:val="005C1DDF"/>
    <w:rsid w:val="005D176E"/>
    <w:rsid w:val="006058F0"/>
    <w:rsid w:val="006139B2"/>
    <w:rsid w:val="006213AC"/>
    <w:rsid w:val="00621FBF"/>
    <w:rsid w:val="00622954"/>
    <w:rsid w:val="00626FA8"/>
    <w:rsid w:val="00665C0C"/>
    <w:rsid w:val="00681B5F"/>
    <w:rsid w:val="006C3FDD"/>
    <w:rsid w:val="006F0DF3"/>
    <w:rsid w:val="006F1DFA"/>
    <w:rsid w:val="006F5002"/>
    <w:rsid w:val="00742ED0"/>
    <w:rsid w:val="00773A43"/>
    <w:rsid w:val="0077789A"/>
    <w:rsid w:val="00784B19"/>
    <w:rsid w:val="007C03AD"/>
    <w:rsid w:val="007E2D14"/>
    <w:rsid w:val="007F35E0"/>
    <w:rsid w:val="008246CC"/>
    <w:rsid w:val="008763F0"/>
    <w:rsid w:val="008A0F6F"/>
    <w:rsid w:val="008A10FD"/>
    <w:rsid w:val="008C5626"/>
    <w:rsid w:val="008C6BBA"/>
    <w:rsid w:val="008D381D"/>
    <w:rsid w:val="008E442E"/>
    <w:rsid w:val="00934064"/>
    <w:rsid w:val="009605BF"/>
    <w:rsid w:val="009B17AB"/>
    <w:rsid w:val="009E2F78"/>
    <w:rsid w:val="009E5A41"/>
    <w:rsid w:val="009F06F3"/>
    <w:rsid w:val="00A069D6"/>
    <w:rsid w:val="00A30903"/>
    <w:rsid w:val="00A65E6C"/>
    <w:rsid w:val="00A74B3E"/>
    <w:rsid w:val="00AA2650"/>
    <w:rsid w:val="00AC48C3"/>
    <w:rsid w:val="00AD2BC5"/>
    <w:rsid w:val="00AD6CA2"/>
    <w:rsid w:val="00B3264D"/>
    <w:rsid w:val="00B377D0"/>
    <w:rsid w:val="00B40364"/>
    <w:rsid w:val="00BB0229"/>
    <w:rsid w:val="00BB6CC7"/>
    <w:rsid w:val="00C07FDA"/>
    <w:rsid w:val="00C23FCC"/>
    <w:rsid w:val="00C26B0C"/>
    <w:rsid w:val="00C95F98"/>
    <w:rsid w:val="00CB4B63"/>
    <w:rsid w:val="00CF7128"/>
    <w:rsid w:val="00D02D88"/>
    <w:rsid w:val="00D33359"/>
    <w:rsid w:val="00D60296"/>
    <w:rsid w:val="00D7319D"/>
    <w:rsid w:val="00DA6AB0"/>
    <w:rsid w:val="00E100F3"/>
    <w:rsid w:val="00EC032A"/>
    <w:rsid w:val="00F257BB"/>
    <w:rsid w:val="00F820F2"/>
    <w:rsid w:val="00F9317D"/>
    <w:rsid w:val="00FA7B82"/>
    <w:rsid w:val="00FB6901"/>
    <w:rsid w:val="00FC3594"/>
    <w:rsid w:val="00FD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C7CD61"/>
  <w15:chartTrackingRefBased/>
  <w15:docId w15:val="{E84226CD-206F-4A63-9B7B-8A3A564F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numPr>
        <w:numId w:val="19"/>
      </w:numPr>
      <w:spacing w:before="120" w:after="60"/>
      <w:outlineLvl w:val="0"/>
    </w:pPr>
    <w:rPr>
      <w:b/>
      <w:kern w:val="28"/>
      <w:u w:val="single"/>
    </w:rPr>
  </w:style>
  <w:style w:type="paragraph" w:styleId="Heading2">
    <w:name w:val="heading 2"/>
    <w:basedOn w:val="Heading1"/>
    <w:next w:val="Normal"/>
    <w:qFormat/>
    <w:pPr>
      <w:numPr>
        <w:ilvl w:val="1"/>
      </w:numPr>
      <w:outlineLvl w:val="1"/>
    </w:pPr>
    <w:rPr>
      <w:b w:val="0"/>
      <w:u w:val="none"/>
    </w:rPr>
  </w:style>
  <w:style w:type="paragraph" w:styleId="Heading3">
    <w:name w:val="heading 3"/>
    <w:basedOn w:val="Normal"/>
    <w:qFormat/>
    <w:pPr>
      <w:numPr>
        <w:ilvl w:val="2"/>
        <w:numId w:val="19"/>
      </w:numPr>
      <w:spacing w:before="120" w:after="60"/>
      <w:outlineLvl w:val="2"/>
    </w:pPr>
  </w:style>
  <w:style w:type="paragraph" w:styleId="Heading4">
    <w:name w:val="heading 4"/>
    <w:basedOn w:val="Normal"/>
    <w:qFormat/>
    <w:pPr>
      <w:numPr>
        <w:ilvl w:val="3"/>
        <w:numId w:val="19"/>
      </w:numPr>
      <w:tabs>
        <w:tab w:val="clear" w:pos="2880"/>
      </w:tabs>
      <w:spacing w:before="120" w:after="60"/>
      <w:ind w:left="2520" w:hanging="360"/>
      <w:outlineLvl w:val="3"/>
    </w:pPr>
  </w:style>
  <w:style w:type="paragraph" w:styleId="Heading5">
    <w:name w:val="heading 5"/>
    <w:basedOn w:val="Normal"/>
    <w:qFormat/>
    <w:pPr>
      <w:numPr>
        <w:ilvl w:val="4"/>
        <w:numId w:val="19"/>
      </w:numPr>
      <w:tabs>
        <w:tab w:val="clear" w:pos="3600"/>
      </w:tabs>
      <w:spacing w:before="120" w:after="60"/>
      <w:ind w:left="3240"/>
      <w:outlineLvl w:val="4"/>
    </w:pPr>
  </w:style>
  <w:style w:type="paragraph" w:styleId="Heading6">
    <w:name w:val="heading 6"/>
    <w:basedOn w:val="Normal"/>
    <w:qFormat/>
    <w:pPr>
      <w:numPr>
        <w:ilvl w:val="5"/>
        <w:numId w:val="19"/>
      </w:numPr>
      <w:spacing w:before="240" w:after="60"/>
      <w:outlineLvl w:val="5"/>
    </w:pPr>
  </w:style>
  <w:style w:type="paragraph" w:styleId="Heading7">
    <w:name w:val="heading 7"/>
    <w:basedOn w:val="Normal"/>
    <w:qFormat/>
    <w:pPr>
      <w:numPr>
        <w:ilvl w:val="6"/>
        <w:numId w:val="19"/>
      </w:numPr>
      <w:spacing w:before="240" w:after="60"/>
      <w:outlineLvl w:val="6"/>
    </w:pPr>
  </w:style>
  <w:style w:type="paragraph" w:styleId="Heading8">
    <w:name w:val="heading 8"/>
    <w:basedOn w:val="Normal"/>
    <w:qFormat/>
    <w:pPr>
      <w:numPr>
        <w:ilvl w:val="7"/>
        <w:numId w:val="19"/>
      </w:numPr>
      <w:spacing w:before="240" w:after="60"/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19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pPr>
      <w:spacing w:before="60" w:after="120"/>
      <w:ind w:left="2160" w:hanging="7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  <w:jc w:val="center"/>
    </w:pPr>
    <w:rPr>
      <w:sz w:val="20"/>
    </w:rPr>
  </w:style>
  <w:style w:type="paragraph" w:styleId="BodyTextIndent">
    <w:name w:val="Body Text Indent"/>
    <w:basedOn w:val="Normal"/>
    <w:semiHidden/>
    <w:pPr>
      <w:ind w:left="720"/>
    </w:pPr>
  </w:style>
  <w:style w:type="paragraph" w:customStyle="1" w:styleId="TableTextNumber">
    <w:name w:val="Table Text Number"/>
    <w:basedOn w:val="BodyTextIndent"/>
    <w:autoRedefine/>
    <w:pPr>
      <w:spacing w:before="60"/>
      <w:ind w:left="0"/>
      <w:jc w:val="center"/>
    </w:pPr>
  </w:style>
  <w:style w:type="paragraph" w:customStyle="1" w:styleId="TableText">
    <w:name w:val="Table Text"/>
    <w:basedOn w:val="Normal"/>
  </w:style>
  <w:style w:type="paragraph" w:customStyle="1" w:styleId="TableHeading">
    <w:name w:val="Table Heading"/>
    <w:basedOn w:val="Normal"/>
    <w:pPr>
      <w:spacing w:before="60" w:after="60"/>
      <w:jc w:val="center"/>
    </w:pPr>
    <w:rPr>
      <w:b/>
      <w:bCs/>
    </w:rPr>
  </w:style>
  <w:style w:type="paragraph" w:customStyle="1" w:styleId="TableBullet">
    <w:name w:val="Table Bullet"/>
    <w:basedOn w:val="TableText"/>
    <w:pPr>
      <w:numPr>
        <w:numId w:val="16"/>
      </w:numPr>
    </w:pPr>
  </w:style>
  <w:style w:type="paragraph" w:customStyle="1" w:styleId="SectionHeading">
    <w:name w:val="Section Heading"/>
    <w:basedOn w:val="Normal"/>
    <w:pPr>
      <w:numPr>
        <w:numId w:val="18"/>
      </w:numPr>
      <w:tabs>
        <w:tab w:val="clear" w:pos="720"/>
      </w:tabs>
      <w:spacing w:before="120" w:after="120"/>
    </w:pPr>
    <w:rPr>
      <w:b/>
      <w:u w:val="single"/>
    </w:rPr>
  </w:style>
  <w:style w:type="paragraph" w:customStyle="1" w:styleId="TableBullet2">
    <w:name w:val="Table Bullet 2"/>
    <w:basedOn w:val="TableBullet"/>
    <w:pPr>
      <w:numPr>
        <w:numId w:val="20"/>
      </w:numPr>
      <w:spacing w:before="60" w:after="60"/>
    </w:pPr>
  </w:style>
  <w:style w:type="paragraph" w:styleId="BodyText">
    <w:name w:val="Body Text"/>
    <w:basedOn w:val="Normal"/>
    <w:semiHidden/>
    <w:rPr>
      <w:rFonts w:ascii="Arial" w:hAnsi="Arial"/>
      <w:sz w:val="20"/>
    </w:rPr>
  </w:style>
  <w:style w:type="character" w:styleId="CommentReference">
    <w:name w:val="annotation reference"/>
    <w:uiPriority w:val="99"/>
    <w:semiHidden/>
    <w:unhideWhenUsed/>
    <w:rsid w:val="00383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3B0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3B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B0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83B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B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3B0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81B5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93F27-B0CB-4DDD-B04D-43B67D251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F.0241.04</vt:lpstr>
    </vt:vector>
  </TitlesOfParts>
  <Manager>bweiss@inyourhands.org</Manager>
  <Company>BTC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F.0241.04</dc:title>
  <dc:subject>Therapeutic Phlebotomy Physician Requst</dc:subject>
  <dc:creator>mtokumaru@inyourhands.org</dc:creator>
  <cp:keywords>Therapeutic</cp:keywords>
  <dc:description>DCC13-009 Annual Review</dc:description>
  <cp:lastModifiedBy>April Tiller</cp:lastModifiedBy>
  <cp:revision>2</cp:revision>
  <cp:lastPrinted>2016-01-04T22:10:00Z</cp:lastPrinted>
  <dcterms:created xsi:type="dcterms:W3CDTF">2022-11-21T13:31:00Z</dcterms:created>
  <dcterms:modified xsi:type="dcterms:W3CDTF">2022-11-21T13:31:00Z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_NextReviewDate">
    <vt:lpwstr/>
  </property>
  <property fmtid="{D5CDD505-2E9C-101B-9397-08002B2CF9AE}" pid="3" name="MC_Number">
    <vt:lpwstr>F.0241</vt:lpwstr>
  </property>
  <property fmtid="{D5CDD505-2E9C-101B-9397-08002B2CF9AE}" pid="4" name="MC_Owner">
    <vt:lpwstr/>
  </property>
  <property fmtid="{D5CDD505-2E9C-101B-9397-08002B2CF9AE}" pid="5" name="MC_Title">
    <vt:lpwstr>Therapeutic Phlebotomy Physician Request</vt:lpwstr>
  </property>
  <property fmtid="{D5CDD505-2E9C-101B-9397-08002B2CF9AE}" pid="6" name="MC_EffectiveDate">
    <vt:lpwstr>21 Nov 2022</vt:lpwstr>
  </property>
  <property fmtid="{D5CDD505-2E9C-101B-9397-08002B2CF9AE}" pid="7" name="MC_ReleaseDate">
    <vt:lpwstr>21 Nov 2022</vt:lpwstr>
  </property>
  <property fmtid="{D5CDD505-2E9C-101B-9397-08002B2CF9AE}" pid="8" name="MC_Vault">
    <vt:lpwstr>BTC-F-RELEASED</vt:lpwstr>
  </property>
  <property fmtid="{D5CDD505-2E9C-101B-9397-08002B2CF9AE}" pid="9" name="MC_Notes">
    <vt:lpwstr/>
  </property>
  <property fmtid="{D5CDD505-2E9C-101B-9397-08002B2CF9AE}" pid="10" name="MC_Revision">
    <vt:lpwstr>10</vt:lpwstr>
  </property>
  <property fmtid="{D5CDD505-2E9C-101B-9397-08002B2CF9AE}" pid="11" name="MC_Author">
    <vt:lpwstr/>
  </property>
  <property fmtid="{D5CDD505-2E9C-101B-9397-08002B2CF9AE}" pid="12" name="MC_CreatedDate">
    <vt:lpwstr>11 Aug 2022</vt:lpwstr>
  </property>
  <property fmtid="{D5CDD505-2E9C-101B-9397-08002B2CF9AE}" pid="13" name="MC_ExpirationDate">
    <vt:lpwstr/>
  </property>
  <property fmtid="{D5CDD505-2E9C-101B-9397-08002B2CF9AE}" pid="14" name="MC_Status">
    <vt:lpwstr>Release</vt:lpwstr>
  </property>
</Properties>
</file>