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F2EB8" w:rsidRPr="000456D9" w14:paraId="5451FEA5" w14:textId="77777777" w:rsidTr="000456D9">
        <w:tc>
          <w:tcPr>
            <w:tcW w:w="11016" w:type="dxa"/>
            <w:shd w:val="clear" w:color="auto" w:fill="auto"/>
          </w:tcPr>
          <w:p w14:paraId="51480E1B" w14:textId="690741C0" w:rsidR="007F2EB8" w:rsidRPr="000456D9" w:rsidRDefault="007F2EB8" w:rsidP="00C722BA">
            <w:pPr>
              <w:spacing w:before="120"/>
              <w:rPr>
                <w:sz w:val="22"/>
                <w:szCs w:val="22"/>
              </w:rPr>
            </w:pPr>
            <w:r w:rsidRPr="000456D9">
              <w:rPr>
                <w:sz w:val="22"/>
                <w:szCs w:val="22"/>
              </w:rPr>
              <w:t xml:space="preserve">Patient’s Full Legal Name: ___________________________________________ </w:t>
            </w:r>
            <w:r w:rsidR="009663D6">
              <w:rPr>
                <w:sz w:val="22"/>
                <w:szCs w:val="22"/>
              </w:rPr>
              <w:t>Gender</w:t>
            </w:r>
            <w:r w:rsidRPr="000456D9">
              <w:rPr>
                <w:sz w:val="22"/>
                <w:szCs w:val="22"/>
              </w:rPr>
              <w:t>: _____ DOB: ___________</w:t>
            </w:r>
          </w:p>
        </w:tc>
      </w:tr>
      <w:tr w:rsidR="007F2EB8" w:rsidRPr="000456D9" w14:paraId="4AD73BD6" w14:textId="77777777" w:rsidTr="000456D9">
        <w:tc>
          <w:tcPr>
            <w:tcW w:w="11016" w:type="dxa"/>
            <w:shd w:val="clear" w:color="auto" w:fill="auto"/>
          </w:tcPr>
          <w:p w14:paraId="68A2DBCD" w14:textId="77777777" w:rsidR="007F2EB8" w:rsidRPr="000456D9" w:rsidRDefault="007F2EB8" w:rsidP="000456D9">
            <w:pPr>
              <w:rPr>
                <w:sz w:val="16"/>
                <w:szCs w:val="16"/>
              </w:rPr>
            </w:pPr>
            <w:r w:rsidRPr="000456D9">
              <w:rPr>
                <w:sz w:val="22"/>
                <w:szCs w:val="22"/>
              </w:rPr>
              <w:tab/>
            </w:r>
            <w:r w:rsidRPr="000456D9">
              <w:rPr>
                <w:sz w:val="22"/>
                <w:szCs w:val="22"/>
              </w:rPr>
              <w:tab/>
            </w:r>
            <w:r w:rsidRPr="000456D9">
              <w:rPr>
                <w:sz w:val="22"/>
                <w:szCs w:val="22"/>
              </w:rPr>
              <w:tab/>
              <w:t xml:space="preserve">       </w:t>
            </w:r>
            <w:r w:rsidRPr="000456D9">
              <w:rPr>
                <w:sz w:val="16"/>
                <w:szCs w:val="16"/>
              </w:rPr>
              <w:t>Last</w:t>
            </w:r>
            <w:r w:rsidRPr="000456D9">
              <w:rPr>
                <w:sz w:val="16"/>
                <w:szCs w:val="16"/>
              </w:rPr>
              <w:tab/>
            </w:r>
            <w:r w:rsidRPr="000456D9">
              <w:rPr>
                <w:sz w:val="16"/>
                <w:szCs w:val="16"/>
              </w:rPr>
              <w:tab/>
            </w:r>
            <w:r w:rsidRPr="000456D9">
              <w:rPr>
                <w:sz w:val="16"/>
                <w:szCs w:val="16"/>
              </w:rPr>
              <w:tab/>
              <w:t>First</w:t>
            </w:r>
            <w:r w:rsidRPr="000456D9">
              <w:rPr>
                <w:sz w:val="16"/>
                <w:szCs w:val="16"/>
              </w:rPr>
              <w:tab/>
            </w:r>
            <w:r w:rsidRPr="000456D9">
              <w:rPr>
                <w:sz w:val="16"/>
                <w:szCs w:val="16"/>
              </w:rPr>
              <w:tab/>
              <w:t xml:space="preserve">                    Middle</w:t>
            </w:r>
          </w:p>
        </w:tc>
      </w:tr>
      <w:tr w:rsidR="007F2EB8" w:rsidRPr="000456D9" w14:paraId="546431FB" w14:textId="77777777" w:rsidTr="000456D9">
        <w:tc>
          <w:tcPr>
            <w:tcW w:w="11016" w:type="dxa"/>
            <w:shd w:val="clear" w:color="auto" w:fill="auto"/>
          </w:tcPr>
          <w:p w14:paraId="3E1F5DF4" w14:textId="77777777" w:rsidR="007F2EB8" w:rsidRPr="000456D9" w:rsidRDefault="007F2EB8" w:rsidP="000456D9">
            <w:pPr>
              <w:rPr>
                <w:sz w:val="16"/>
                <w:szCs w:val="16"/>
              </w:rPr>
            </w:pPr>
          </w:p>
        </w:tc>
      </w:tr>
      <w:tr w:rsidR="007F2EB8" w:rsidRPr="000456D9" w14:paraId="44C781A3" w14:textId="77777777" w:rsidTr="000456D9">
        <w:tc>
          <w:tcPr>
            <w:tcW w:w="11016" w:type="dxa"/>
            <w:shd w:val="clear" w:color="auto" w:fill="auto"/>
          </w:tcPr>
          <w:p w14:paraId="22DE49F2" w14:textId="77777777" w:rsidR="007F2EB8" w:rsidRPr="000456D9" w:rsidRDefault="007F2EB8" w:rsidP="000456D9">
            <w:pPr>
              <w:rPr>
                <w:sz w:val="22"/>
                <w:szCs w:val="22"/>
              </w:rPr>
            </w:pPr>
            <w:r w:rsidRPr="000456D9">
              <w:rPr>
                <w:sz w:val="22"/>
                <w:szCs w:val="22"/>
              </w:rPr>
              <w:t>Patient’s Mailing Address:______________________________ City/ State/ Zip: _________________________</w:t>
            </w:r>
          </w:p>
        </w:tc>
      </w:tr>
      <w:tr w:rsidR="007F2EB8" w:rsidRPr="000456D9" w14:paraId="0727FFBD" w14:textId="77777777" w:rsidTr="000456D9">
        <w:tc>
          <w:tcPr>
            <w:tcW w:w="11016" w:type="dxa"/>
            <w:shd w:val="clear" w:color="auto" w:fill="auto"/>
          </w:tcPr>
          <w:p w14:paraId="34C510F3" w14:textId="77777777" w:rsidR="007F2EB8" w:rsidRPr="000456D9" w:rsidRDefault="007F2EB8" w:rsidP="000456D9">
            <w:pPr>
              <w:rPr>
                <w:sz w:val="22"/>
                <w:szCs w:val="22"/>
              </w:rPr>
            </w:pPr>
          </w:p>
        </w:tc>
      </w:tr>
      <w:tr w:rsidR="007F2EB8" w:rsidRPr="000456D9" w14:paraId="78B7FC2A" w14:textId="77777777" w:rsidTr="000456D9">
        <w:tc>
          <w:tcPr>
            <w:tcW w:w="11016" w:type="dxa"/>
            <w:shd w:val="clear" w:color="auto" w:fill="auto"/>
          </w:tcPr>
          <w:p w14:paraId="248AB7C0" w14:textId="408FC058" w:rsidR="007F2EB8" w:rsidRPr="000456D9" w:rsidRDefault="007F2EB8" w:rsidP="000456D9">
            <w:pPr>
              <w:tabs>
                <w:tab w:val="left" w:pos="1620"/>
                <w:tab w:val="left" w:pos="5130"/>
                <w:tab w:val="left" w:pos="6930"/>
              </w:tabs>
              <w:rPr>
                <w:sz w:val="16"/>
                <w:szCs w:val="16"/>
              </w:rPr>
            </w:pPr>
            <w:r w:rsidRPr="000456D9">
              <w:rPr>
                <w:sz w:val="22"/>
                <w:szCs w:val="22"/>
              </w:rPr>
              <w:t>Primary Phone # (______)______________________</w:t>
            </w:r>
            <w:r w:rsidRPr="000456D9">
              <w:rPr>
                <w:sz w:val="22"/>
                <w:szCs w:val="22"/>
              </w:rPr>
              <w:tab/>
              <w:t>Secondary Phone #(______)_____________________</w:t>
            </w:r>
            <w:r w:rsidRPr="000456D9">
              <w:rPr>
                <w:sz w:val="22"/>
                <w:szCs w:val="22"/>
              </w:rPr>
              <w:tab/>
            </w:r>
            <w:r w:rsidRPr="000456D9">
              <w:rPr>
                <w:sz w:val="22"/>
                <w:szCs w:val="22"/>
              </w:rPr>
              <w:tab/>
              <w:t xml:space="preserve">   </w:t>
            </w:r>
            <w:r w:rsidRPr="000456D9">
              <w:rPr>
                <w:sz w:val="16"/>
                <w:szCs w:val="16"/>
              </w:rPr>
              <w:tab/>
            </w:r>
            <w:r w:rsidRPr="000456D9">
              <w:rPr>
                <w:sz w:val="16"/>
                <w:szCs w:val="16"/>
              </w:rPr>
              <w:tab/>
            </w:r>
          </w:p>
        </w:tc>
      </w:tr>
    </w:tbl>
    <w:p w14:paraId="4551D909" w14:textId="77777777" w:rsidR="00194124" w:rsidRPr="007F2EB8" w:rsidRDefault="00194124" w:rsidP="00621FBF">
      <w:pPr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F2EB8" w:rsidRPr="000456D9" w14:paraId="49F9863A" w14:textId="77777777" w:rsidTr="000456D9">
        <w:tc>
          <w:tcPr>
            <w:tcW w:w="11016" w:type="dxa"/>
            <w:shd w:val="clear" w:color="auto" w:fill="auto"/>
          </w:tcPr>
          <w:p w14:paraId="6FFFF8D2" w14:textId="43FABAE3" w:rsidR="007F2EB8" w:rsidRPr="000456D9" w:rsidRDefault="007F2EB8" w:rsidP="00F219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6D9">
              <w:rPr>
                <w:rFonts w:ascii="Arial" w:hAnsi="Arial" w:cs="Arial"/>
                <w:b/>
                <w:sz w:val="18"/>
                <w:szCs w:val="18"/>
              </w:rPr>
              <w:t xml:space="preserve">Patients will be drawn to a minimum </w:t>
            </w:r>
            <w:r w:rsidR="00F219A2">
              <w:rPr>
                <w:rFonts w:ascii="Arial" w:hAnsi="Arial" w:cs="Arial"/>
                <w:b/>
                <w:sz w:val="18"/>
                <w:szCs w:val="18"/>
              </w:rPr>
              <w:t>Hgb of 13g/dL</w:t>
            </w:r>
            <w:r w:rsidR="00B20D86"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EA0F86">
              <w:rPr>
                <w:rFonts w:ascii="Arial" w:hAnsi="Arial" w:cs="Arial"/>
                <w:b/>
                <w:sz w:val="18"/>
                <w:szCs w:val="18"/>
              </w:rPr>
              <w:t xml:space="preserve">biologically born </w:t>
            </w:r>
            <w:r w:rsidR="00B20D86">
              <w:rPr>
                <w:rFonts w:ascii="Arial" w:hAnsi="Arial" w:cs="Arial"/>
                <w:b/>
                <w:sz w:val="18"/>
                <w:szCs w:val="18"/>
              </w:rPr>
              <w:t>males</w:t>
            </w:r>
            <w:r w:rsidR="00233167">
              <w:rPr>
                <w:rFonts w:ascii="Arial" w:hAnsi="Arial" w:cs="Arial"/>
                <w:b/>
                <w:sz w:val="18"/>
                <w:szCs w:val="18"/>
              </w:rPr>
              <w:t xml:space="preserve"> and non-specified gender</w:t>
            </w:r>
            <w:r w:rsidR="00B20D86">
              <w:rPr>
                <w:rFonts w:ascii="Arial" w:hAnsi="Arial" w:cs="Arial"/>
                <w:b/>
                <w:sz w:val="18"/>
                <w:szCs w:val="18"/>
              </w:rPr>
              <w:t xml:space="preserve"> and Hgb of 12.5g/dL for</w:t>
            </w:r>
            <w:r w:rsidR="00EA0F86">
              <w:rPr>
                <w:rFonts w:ascii="Arial" w:hAnsi="Arial" w:cs="Arial"/>
                <w:b/>
                <w:sz w:val="18"/>
                <w:szCs w:val="18"/>
              </w:rPr>
              <w:t xml:space="preserve"> biologically born</w:t>
            </w:r>
            <w:r w:rsidR="00B20D86">
              <w:rPr>
                <w:rFonts w:ascii="Arial" w:hAnsi="Arial" w:cs="Arial"/>
                <w:b/>
                <w:sz w:val="18"/>
                <w:szCs w:val="18"/>
              </w:rPr>
              <w:t xml:space="preserve"> fema</w:t>
            </w:r>
            <w:r w:rsidR="006532B4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B20D86">
              <w:rPr>
                <w:rFonts w:ascii="Arial" w:hAnsi="Arial" w:cs="Arial"/>
                <w:b/>
                <w:sz w:val="18"/>
                <w:szCs w:val="18"/>
              </w:rPr>
              <w:t>es</w:t>
            </w:r>
            <w:r w:rsidRPr="000456D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7F2EB8" w:rsidRPr="000456D9" w14:paraId="6ACD1A86" w14:textId="77777777" w:rsidTr="000456D9">
        <w:tc>
          <w:tcPr>
            <w:tcW w:w="11016" w:type="dxa"/>
            <w:shd w:val="clear" w:color="auto" w:fill="auto"/>
          </w:tcPr>
          <w:p w14:paraId="049F3551" w14:textId="1826D57B" w:rsidR="007F2EB8" w:rsidRPr="000456D9" w:rsidRDefault="007F2EB8" w:rsidP="00F219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6D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Pr="000456D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56D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 w:rsidRPr="000456D9">
              <w:rPr>
                <w:rFonts w:ascii="Arial" w:hAnsi="Arial" w:cs="Arial"/>
                <w:b/>
                <w:sz w:val="18"/>
                <w:szCs w:val="18"/>
              </w:rPr>
              <w:t xml:space="preserve">  If target </w:t>
            </w:r>
            <w:r w:rsidR="00F219A2">
              <w:rPr>
                <w:rFonts w:ascii="Arial" w:hAnsi="Arial" w:cs="Arial"/>
                <w:b/>
                <w:sz w:val="18"/>
                <w:szCs w:val="18"/>
              </w:rPr>
              <w:t>Hgb</w:t>
            </w:r>
            <w:r w:rsidR="00F219A2" w:rsidRPr="000456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456D9">
              <w:rPr>
                <w:rFonts w:ascii="Arial" w:hAnsi="Arial" w:cs="Arial"/>
                <w:b/>
                <w:sz w:val="18"/>
                <w:szCs w:val="18"/>
              </w:rPr>
              <w:t xml:space="preserve">is less than </w:t>
            </w:r>
            <w:r w:rsidR="00B20D86">
              <w:rPr>
                <w:rFonts w:ascii="Arial" w:hAnsi="Arial" w:cs="Arial"/>
                <w:b/>
                <w:sz w:val="18"/>
                <w:szCs w:val="18"/>
              </w:rPr>
              <w:t>indicated above</w:t>
            </w:r>
            <w:r w:rsidRPr="000456D9">
              <w:rPr>
                <w:rFonts w:ascii="Arial" w:hAnsi="Arial" w:cs="Arial"/>
                <w:b/>
                <w:sz w:val="18"/>
                <w:szCs w:val="18"/>
              </w:rPr>
              <w:t xml:space="preserve">, document the target </w:t>
            </w:r>
            <w:r w:rsidR="00F219A2">
              <w:rPr>
                <w:rFonts w:ascii="Arial" w:hAnsi="Arial" w:cs="Arial"/>
                <w:b/>
                <w:sz w:val="18"/>
                <w:szCs w:val="18"/>
              </w:rPr>
              <w:t>Hgb</w:t>
            </w:r>
            <w:r w:rsidR="00F219A2" w:rsidRPr="000456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456D9">
              <w:rPr>
                <w:rFonts w:ascii="Arial" w:hAnsi="Arial" w:cs="Arial"/>
                <w:b/>
                <w:sz w:val="18"/>
                <w:szCs w:val="18"/>
              </w:rPr>
              <w:t>below:</w:t>
            </w:r>
          </w:p>
        </w:tc>
      </w:tr>
      <w:tr w:rsidR="007F2EB8" w:rsidRPr="000456D9" w14:paraId="077B567F" w14:textId="77777777" w:rsidTr="000456D9">
        <w:tc>
          <w:tcPr>
            <w:tcW w:w="11016" w:type="dxa"/>
            <w:shd w:val="clear" w:color="auto" w:fill="auto"/>
          </w:tcPr>
          <w:p w14:paraId="597F6610" w14:textId="77777777" w:rsidR="007F2EB8" w:rsidRPr="000456D9" w:rsidRDefault="007F2EB8" w:rsidP="000456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2EB8" w:rsidRPr="000456D9" w14:paraId="45069F18" w14:textId="77777777" w:rsidTr="000456D9">
        <w:tc>
          <w:tcPr>
            <w:tcW w:w="11016" w:type="dxa"/>
            <w:shd w:val="clear" w:color="auto" w:fill="auto"/>
          </w:tcPr>
          <w:p w14:paraId="21B20215" w14:textId="77777777" w:rsidR="007F2EB8" w:rsidRPr="000456D9" w:rsidRDefault="007F2EB8" w:rsidP="000456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6D9">
              <w:rPr>
                <w:rFonts w:ascii="Arial" w:hAnsi="Arial" w:cs="Arial"/>
                <w:b/>
                <w:sz w:val="18"/>
                <w:szCs w:val="18"/>
              </w:rPr>
              <w:t>________________________________</w:t>
            </w:r>
          </w:p>
        </w:tc>
      </w:tr>
      <w:tr w:rsidR="007F2EB8" w:rsidRPr="000456D9" w14:paraId="16C02A95" w14:textId="77777777" w:rsidTr="000456D9">
        <w:tc>
          <w:tcPr>
            <w:tcW w:w="11016" w:type="dxa"/>
            <w:shd w:val="clear" w:color="auto" w:fill="auto"/>
          </w:tcPr>
          <w:p w14:paraId="2A122FCA" w14:textId="77777777" w:rsidR="007F2EB8" w:rsidRPr="000456D9" w:rsidRDefault="007F2EB8" w:rsidP="000456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2EB8" w:rsidRPr="000456D9" w14:paraId="3D48DFC8" w14:textId="77777777" w:rsidTr="000456D9">
        <w:tc>
          <w:tcPr>
            <w:tcW w:w="11016" w:type="dxa"/>
            <w:shd w:val="clear" w:color="auto" w:fill="auto"/>
          </w:tcPr>
          <w:p w14:paraId="652E5391" w14:textId="77777777" w:rsidR="007F2EB8" w:rsidRPr="000456D9" w:rsidRDefault="007F2EB8" w:rsidP="000456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6D9">
              <w:rPr>
                <w:rFonts w:ascii="Arial" w:hAnsi="Arial" w:cs="Arial"/>
                <w:b/>
                <w:sz w:val="18"/>
                <w:szCs w:val="18"/>
              </w:rPr>
              <w:t>Disclaimer:</w:t>
            </w:r>
          </w:p>
        </w:tc>
      </w:tr>
      <w:tr w:rsidR="007F2EB8" w:rsidRPr="000456D9" w14:paraId="1EFC6E99" w14:textId="77777777" w:rsidTr="000456D9">
        <w:tc>
          <w:tcPr>
            <w:tcW w:w="11016" w:type="dxa"/>
            <w:shd w:val="clear" w:color="auto" w:fill="auto"/>
          </w:tcPr>
          <w:p w14:paraId="2FBDCA08" w14:textId="77777777" w:rsidR="007F2EB8" w:rsidRPr="000456D9" w:rsidRDefault="007F2EB8" w:rsidP="000456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6D9">
              <w:rPr>
                <w:rFonts w:ascii="Arial" w:hAnsi="Arial" w:cs="Arial"/>
                <w:b/>
                <w:sz w:val="18"/>
                <w:szCs w:val="18"/>
              </w:rPr>
              <w:t>We Are Blood (WrB) does NOT perform ferritin levels and cannot perform phlebotomy for a specific ferritin value.  Please be aware that NO FEE will be assessed for patients with a diagnosis of Hereditary Hemochromatosis.</w:t>
            </w:r>
          </w:p>
        </w:tc>
      </w:tr>
      <w:tr w:rsidR="007F2EB8" w:rsidRPr="000456D9" w14:paraId="06BEB010" w14:textId="77777777" w:rsidTr="000456D9">
        <w:tc>
          <w:tcPr>
            <w:tcW w:w="11016" w:type="dxa"/>
            <w:shd w:val="clear" w:color="auto" w:fill="auto"/>
          </w:tcPr>
          <w:p w14:paraId="552BA751" w14:textId="77777777" w:rsidR="007F2EB8" w:rsidRPr="000456D9" w:rsidRDefault="007F2EB8" w:rsidP="000456D9">
            <w:pPr>
              <w:spacing w:after="120" w:line="360" w:lineRule="auto"/>
              <w:contextualSpacing/>
              <w:rPr>
                <w:b/>
                <w:sz w:val="22"/>
                <w:szCs w:val="22"/>
              </w:rPr>
            </w:pPr>
          </w:p>
        </w:tc>
      </w:tr>
      <w:tr w:rsidR="007F2EB8" w:rsidRPr="000456D9" w14:paraId="0F17E2E6" w14:textId="77777777" w:rsidTr="000456D9">
        <w:tc>
          <w:tcPr>
            <w:tcW w:w="11016" w:type="dxa"/>
            <w:shd w:val="clear" w:color="auto" w:fill="auto"/>
          </w:tcPr>
          <w:p w14:paraId="5C74FCEC" w14:textId="77777777" w:rsidR="007F2EB8" w:rsidRPr="000456D9" w:rsidRDefault="007F2EB8" w:rsidP="000456D9">
            <w:pPr>
              <w:spacing w:after="120" w:line="360" w:lineRule="auto"/>
              <w:contextualSpacing/>
              <w:rPr>
                <w:b/>
                <w:sz w:val="22"/>
                <w:szCs w:val="22"/>
              </w:rPr>
            </w:pPr>
            <w:r w:rsidRPr="000456D9">
              <w:rPr>
                <w:b/>
                <w:sz w:val="22"/>
                <w:szCs w:val="22"/>
              </w:rPr>
              <w:t>Draw 1 unit of whole blood (approximately 500mls)</w:t>
            </w:r>
          </w:p>
        </w:tc>
      </w:tr>
      <w:tr w:rsidR="007F2EB8" w:rsidRPr="000456D9" w14:paraId="13868898" w14:textId="77777777" w:rsidTr="000456D9">
        <w:tc>
          <w:tcPr>
            <w:tcW w:w="11016" w:type="dxa"/>
            <w:shd w:val="clear" w:color="auto" w:fill="auto"/>
          </w:tcPr>
          <w:p w14:paraId="22683A05" w14:textId="77777777" w:rsidR="007F2EB8" w:rsidRPr="000456D9" w:rsidRDefault="007F2EB8" w:rsidP="00CF4EE8">
            <w:pPr>
              <w:spacing w:after="120" w:line="360" w:lineRule="auto"/>
              <w:contextualSpacing/>
              <w:rPr>
                <w:sz w:val="22"/>
                <w:szCs w:val="22"/>
              </w:rPr>
            </w:pPr>
            <w:r w:rsidRPr="000456D9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0456D9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0456D9">
              <w:rPr>
                <w:sz w:val="22"/>
                <w:szCs w:val="22"/>
              </w:rPr>
              <w:fldChar w:fldCharType="end"/>
            </w:r>
            <w:bookmarkEnd w:id="1"/>
            <w:r w:rsidRPr="000456D9">
              <w:rPr>
                <w:sz w:val="22"/>
                <w:szCs w:val="22"/>
              </w:rPr>
              <w:t xml:space="preserve"> Every 2 </w:t>
            </w:r>
            <w:r w:rsidR="00CF4EE8">
              <w:rPr>
                <w:sz w:val="22"/>
                <w:szCs w:val="22"/>
              </w:rPr>
              <w:t>months</w:t>
            </w:r>
            <w:r w:rsidRPr="000456D9">
              <w:rPr>
                <w:sz w:val="22"/>
                <w:szCs w:val="22"/>
              </w:rPr>
              <w:tab/>
            </w:r>
            <w:r w:rsidRPr="000456D9">
              <w:rPr>
                <w:sz w:val="22"/>
                <w:szCs w:val="22"/>
              </w:rPr>
              <w:tab/>
            </w:r>
            <w:r w:rsidRPr="000456D9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0456D9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0456D9">
              <w:rPr>
                <w:sz w:val="22"/>
                <w:szCs w:val="22"/>
              </w:rPr>
              <w:fldChar w:fldCharType="end"/>
            </w:r>
            <w:bookmarkEnd w:id="2"/>
            <w:r w:rsidRPr="000456D9">
              <w:rPr>
                <w:sz w:val="22"/>
                <w:szCs w:val="22"/>
              </w:rPr>
              <w:t xml:space="preserve"> Every 4 weeks</w:t>
            </w:r>
            <w:r w:rsidRPr="000456D9">
              <w:rPr>
                <w:sz w:val="22"/>
                <w:szCs w:val="22"/>
              </w:rPr>
              <w:tab/>
            </w:r>
            <w:r w:rsidRPr="000456D9">
              <w:rPr>
                <w:sz w:val="22"/>
                <w:szCs w:val="22"/>
              </w:rPr>
              <w:tab/>
            </w:r>
            <w:r w:rsidRPr="000456D9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0456D9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0456D9">
              <w:rPr>
                <w:sz w:val="22"/>
                <w:szCs w:val="22"/>
              </w:rPr>
              <w:fldChar w:fldCharType="end"/>
            </w:r>
            <w:bookmarkEnd w:id="3"/>
            <w:r w:rsidRPr="000456D9">
              <w:rPr>
                <w:sz w:val="22"/>
                <w:szCs w:val="22"/>
              </w:rPr>
              <w:t xml:space="preserve"> Every </w:t>
            </w:r>
            <w:r w:rsidR="00C722BA">
              <w:rPr>
                <w:sz w:val="22"/>
                <w:szCs w:val="22"/>
              </w:rPr>
              <w:t>2</w:t>
            </w:r>
            <w:r w:rsidRPr="000456D9">
              <w:rPr>
                <w:sz w:val="22"/>
                <w:szCs w:val="22"/>
              </w:rPr>
              <w:t xml:space="preserve"> </w:t>
            </w:r>
            <w:r w:rsidR="00CF4EE8">
              <w:rPr>
                <w:sz w:val="22"/>
                <w:szCs w:val="22"/>
              </w:rPr>
              <w:t>weeks</w:t>
            </w:r>
          </w:p>
        </w:tc>
      </w:tr>
      <w:tr w:rsidR="007F2EB8" w:rsidRPr="000456D9" w14:paraId="58EAC6F3" w14:textId="77777777" w:rsidTr="000456D9">
        <w:tc>
          <w:tcPr>
            <w:tcW w:w="11016" w:type="dxa"/>
            <w:shd w:val="clear" w:color="auto" w:fill="auto"/>
          </w:tcPr>
          <w:p w14:paraId="2B32DA3B" w14:textId="77777777" w:rsidR="007F2EB8" w:rsidRPr="000456D9" w:rsidRDefault="007F2EB8" w:rsidP="000456D9">
            <w:pPr>
              <w:rPr>
                <w:rFonts w:ascii="Arial" w:hAnsi="Arial" w:cs="Arial"/>
                <w:sz w:val="18"/>
                <w:szCs w:val="18"/>
              </w:rPr>
            </w:pPr>
            <w:r w:rsidRPr="000456D9">
              <w:rPr>
                <w:rFonts w:ascii="Arial" w:hAnsi="Arial" w:cs="Arial"/>
                <w:sz w:val="18"/>
                <w:szCs w:val="18"/>
              </w:rPr>
              <w:t>Patients meeting donor criteria may volunteer to donate their blood for the community as long as all donation criteria, including H</w:t>
            </w:r>
            <w:r w:rsidR="00773E85">
              <w:rPr>
                <w:rFonts w:ascii="Arial" w:hAnsi="Arial" w:cs="Arial"/>
                <w:sz w:val="18"/>
                <w:szCs w:val="18"/>
              </w:rPr>
              <w:t>gb</w:t>
            </w:r>
            <w:r w:rsidRPr="000456D9">
              <w:rPr>
                <w:rFonts w:ascii="Arial" w:hAnsi="Arial" w:cs="Arial"/>
                <w:sz w:val="18"/>
                <w:szCs w:val="18"/>
              </w:rPr>
              <w:t>, is met at the time of donation.  Patients who do not meet all donation criteria will be drawn as a therapeutic donation and their unit will be discarded and no additional tests will be performed on the patient or the patient’s blood.</w:t>
            </w:r>
            <w:r w:rsidRPr="000456D9">
              <w:rPr>
                <w:rFonts w:ascii="Arial" w:hAnsi="Arial" w:cs="Arial"/>
                <w:sz w:val="18"/>
                <w:szCs w:val="18"/>
              </w:rPr>
              <w:tab/>
            </w:r>
            <w:r w:rsidR="004012B7" w:rsidRPr="00CF4EE8">
              <w:rPr>
                <w:rFonts w:ascii="Arial" w:hAnsi="Arial" w:cs="Arial"/>
                <w:b/>
                <w:sz w:val="18"/>
                <w:szCs w:val="18"/>
              </w:rPr>
              <w:t>NO FEE</w:t>
            </w:r>
            <w:r w:rsidR="004012B7">
              <w:rPr>
                <w:rFonts w:ascii="Arial" w:hAnsi="Arial" w:cs="Arial"/>
                <w:sz w:val="18"/>
                <w:szCs w:val="18"/>
              </w:rPr>
              <w:t xml:space="preserve"> will be charged for this phlebotomy.</w:t>
            </w:r>
          </w:p>
        </w:tc>
      </w:tr>
    </w:tbl>
    <w:p w14:paraId="41DF36FD" w14:textId="77777777" w:rsidR="000C60AB" w:rsidRDefault="000C60AB">
      <w:pPr>
        <w:rPr>
          <w:rFonts w:ascii="Arial" w:hAnsi="Arial"/>
          <w:b/>
          <w:sz w:val="16"/>
          <w:szCs w:val="16"/>
        </w:rPr>
      </w:pPr>
    </w:p>
    <w:p w14:paraId="2B4D522A" w14:textId="77777777" w:rsidR="004747D5" w:rsidRDefault="00AD2BC5" w:rsidP="000F6D5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747D5" w:rsidRPr="004747D5">
        <w:rPr>
          <w:b/>
          <w:sz w:val="22"/>
          <w:szCs w:val="22"/>
        </w:rPr>
        <w:t>CALL (512) 206-126</w:t>
      </w:r>
      <w:r w:rsidR="00FD44A2">
        <w:rPr>
          <w:b/>
          <w:sz w:val="22"/>
          <w:szCs w:val="22"/>
        </w:rPr>
        <w:t>5</w:t>
      </w:r>
      <w:r w:rsidR="004747D5" w:rsidRPr="004747D5">
        <w:rPr>
          <w:b/>
          <w:sz w:val="22"/>
          <w:szCs w:val="22"/>
        </w:rPr>
        <w:t xml:space="preserve"> FOR APPOINTMENTS</w:t>
      </w:r>
    </w:p>
    <w:p w14:paraId="5055EF52" w14:textId="77777777" w:rsidR="004747D5" w:rsidRPr="007F2EB8" w:rsidRDefault="004747D5" w:rsidP="00492DDE">
      <w:pPr>
        <w:rPr>
          <w:b/>
          <w:sz w:val="12"/>
          <w:szCs w:val="12"/>
        </w:rPr>
      </w:pPr>
    </w:p>
    <w:p w14:paraId="0BCB035F" w14:textId="21B866E8" w:rsidR="005332FA" w:rsidRDefault="00DA6AB0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 certify that this patient</w:t>
      </w:r>
      <w:r w:rsidR="004F59F1">
        <w:rPr>
          <w:rFonts w:ascii="Arial" w:hAnsi="Arial"/>
          <w:b/>
          <w:sz w:val="18"/>
        </w:rPr>
        <w:t xml:space="preserve"> is under my care and has been diagnosed with Hereditary Hemochromatosis.  </w:t>
      </w:r>
      <w:r w:rsidR="005332FA">
        <w:rPr>
          <w:rFonts w:ascii="Arial" w:hAnsi="Arial"/>
          <w:b/>
          <w:sz w:val="18"/>
        </w:rPr>
        <w:t>To my knowledge, the</w:t>
      </w:r>
      <w:r w:rsidR="004F59F1">
        <w:rPr>
          <w:rFonts w:ascii="Arial" w:hAnsi="Arial"/>
          <w:b/>
          <w:sz w:val="18"/>
        </w:rPr>
        <w:t xml:space="preserve"> patient does not have any other bleeding disorders/ blood diseases or blood conditions</w:t>
      </w:r>
      <w:r w:rsidR="005332FA">
        <w:rPr>
          <w:rFonts w:ascii="Arial" w:hAnsi="Arial"/>
          <w:b/>
          <w:sz w:val="18"/>
        </w:rPr>
        <w:t>, including blood conditions that occur secondary to prescribed medications/ treatments (i.e., erythrocytosis or polycythemia).  The patient</w:t>
      </w:r>
      <w:r>
        <w:rPr>
          <w:rFonts w:ascii="Arial" w:hAnsi="Arial"/>
          <w:b/>
          <w:sz w:val="18"/>
        </w:rPr>
        <w:t xml:space="preserve">’s physical condition is such that the phlebotomies should not affect </w:t>
      </w:r>
      <w:r w:rsidR="007C113F">
        <w:rPr>
          <w:rFonts w:ascii="Arial" w:hAnsi="Arial"/>
          <w:b/>
          <w:sz w:val="18"/>
        </w:rPr>
        <w:t>them</w:t>
      </w:r>
      <w:r>
        <w:rPr>
          <w:rFonts w:ascii="Arial" w:hAnsi="Arial"/>
          <w:b/>
          <w:sz w:val="18"/>
        </w:rPr>
        <w:t xml:space="preserve"> adversely.  </w:t>
      </w:r>
    </w:p>
    <w:p w14:paraId="064CFA2E" w14:textId="2921D49C" w:rsidR="004012B7" w:rsidRPr="0015300C" w:rsidRDefault="004740C0">
      <w:pPr>
        <w:rPr>
          <w:rFonts w:ascii="Arial" w:hAnsi="Arial"/>
          <w:bCs/>
          <w:sz w:val="18"/>
        </w:rPr>
      </w:pPr>
      <w:r>
        <w:rPr>
          <w:rFonts w:ascii="Arial" w:hAnsi="Arial"/>
          <w:b/>
          <w:sz w:val="18"/>
        </w:rPr>
        <w:t xml:space="preserve">Note: </w:t>
      </w:r>
      <w:r>
        <w:rPr>
          <w:rFonts w:ascii="Arial" w:hAnsi="Arial"/>
          <w:bCs/>
          <w:sz w:val="18"/>
        </w:rPr>
        <w:t>If a specific hgb is desired or if the frequency of phlebotomies exceeds what the FDA allows, a yearly order must be on file for the patient.  We will request new orders when the current order expires (one year from signature date).</w:t>
      </w:r>
    </w:p>
    <w:p w14:paraId="25321738" w14:textId="77777777" w:rsidR="00DA6AB0" w:rsidRDefault="00DA6AB0">
      <w:pPr>
        <w:rPr>
          <w:rFonts w:ascii="Arial" w:hAnsi="Arial"/>
          <w:b/>
          <w:sz w:val="18"/>
        </w:rPr>
      </w:pPr>
    </w:p>
    <w:p w14:paraId="0DB173DF" w14:textId="77777777" w:rsidR="00A069D6" w:rsidRDefault="00FC3594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PHYSICIAN’S NAME: ____________________________________________________________________</w:t>
      </w:r>
      <w:r w:rsidR="00261935">
        <w:rPr>
          <w:rFonts w:ascii="Arial" w:hAnsi="Arial"/>
          <w:b/>
          <w:sz w:val="18"/>
        </w:rPr>
        <w:t>__</w:t>
      </w:r>
      <w:r>
        <w:rPr>
          <w:rFonts w:ascii="Arial" w:hAnsi="Arial"/>
          <w:b/>
          <w:sz w:val="18"/>
        </w:rPr>
        <w:t>__</w:t>
      </w:r>
    </w:p>
    <w:p w14:paraId="6BB6F226" w14:textId="77777777" w:rsidR="004747D5" w:rsidRDefault="004747D5">
      <w:pPr>
        <w:rPr>
          <w:rFonts w:ascii="Arial" w:hAnsi="Arial"/>
          <w:b/>
          <w:sz w:val="18"/>
        </w:rPr>
      </w:pPr>
    </w:p>
    <w:p w14:paraId="64748839" w14:textId="77777777" w:rsidR="00FC3594" w:rsidRDefault="00FC3594">
      <w:pPr>
        <w:rPr>
          <w:rFonts w:ascii="Arial" w:hAnsi="Arial"/>
          <w:b/>
          <w:sz w:val="18"/>
        </w:rPr>
      </w:pPr>
    </w:p>
    <w:p w14:paraId="659AEC9D" w14:textId="77777777" w:rsidR="004747D5" w:rsidRDefault="00DA6AB0" w:rsidP="00261935">
      <w:pPr>
        <w:tabs>
          <w:tab w:val="left" w:pos="10260"/>
          <w:tab w:val="left" w:pos="1035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PHYSICIAN’S SIGNATURE ____________________________________</w:t>
      </w:r>
      <w:r w:rsidR="00FC3594">
        <w:rPr>
          <w:rFonts w:ascii="Arial" w:hAnsi="Arial"/>
          <w:b/>
          <w:sz w:val="18"/>
        </w:rPr>
        <w:t>__________</w:t>
      </w:r>
      <w:r w:rsidR="00492DDE">
        <w:rPr>
          <w:rFonts w:ascii="Arial" w:hAnsi="Arial"/>
          <w:b/>
          <w:sz w:val="18"/>
        </w:rPr>
        <w:t xml:space="preserve"> DATE: __________</w:t>
      </w:r>
      <w:r w:rsidR="00261935">
        <w:rPr>
          <w:rFonts w:ascii="Arial" w:hAnsi="Arial"/>
          <w:b/>
          <w:sz w:val="18"/>
        </w:rPr>
        <w:t>_</w:t>
      </w:r>
      <w:r w:rsidR="00492DDE">
        <w:rPr>
          <w:rFonts w:ascii="Arial" w:hAnsi="Arial"/>
          <w:b/>
          <w:sz w:val="18"/>
        </w:rPr>
        <w:t>____</w:t>
      </w:r>
    </w:p>
    <w:p w14:paraId="0374312F" w14:textId="77777777" w:rsidR="00492DDE" w:rsidRDefault="00492DDE">
      <w:pPr>
        <w:rPr>
          <w:rFonts w:ascii="Arial" w:hAnsi="Arial"/>
          <w:b/>
          <w:sz w:val="18"/>
        </w:rPr>
      </w:pPr>
    </w:p>
    <w:p w14:paraId="1B8F8C01" w14:textId="77777777" w:rsidR="00FC3594" w:rsidRDefault="00FC3594" w:rsidP="00FC3594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Phone# (______)____________________________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>Fax# (______)____________________________</w:t>
      </w:r>
    </w:p>
    <w:p w14:paraId="6CFAB11E" w14:textId="77777777" w:rsidR="00E94D06" w:rsidRDefault="00E94D06" w:rsidP="00FC3594">
      <w:pPr>
        <w:rPr>
          <w:rFonts w:ascii="Arial" w:hAnsi="Arial"/>
          <w:b/>
          <w:sz w:val="18"/>
        </w:rPr>
      </w:pPr>
    </w:p>
    <w:p w14:paraId="6869B2EC" w14:textId="77777777" w:rsidR="00B3264D" w:rsidRDefault="00B3264D" w:rsidP="00FC3594">
      <w:r>
        <w:rPr>
          <w:rFonts w:ascii="Arial" w:hAnsi="Arial"/>
          <w:b/>
          <w:sz w:val="18"/>
        </w:rPr>
        <w:t>Fax or email completed order form to 512-206-1365 or WrBClinicalServices@weareblood.org</w:t>
      </w:r>
    </w:p>
    <w:p w14:paraId="3A01FEA5" w14:textId="77777777" w:rsidR="008F12B2" w:rsidRPr="007F2EB8" w:rsidRDefault="008F12B2" w:rsidP="00FC3594">
      <w:pPr>
        <w:rPr>
          <w:sz w:val="12"/>
          <w:szCs w:val="12"/>
        </w:rPr>
      </w:pPr>
    </w:p>
    <w:p w14:paraId="7992E3E4" w14:textId="77777777" w:rsidR="008F12B2" w:rsidRDefault="008F12B2" w:rsidP="003D7BE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/>
        <w:jc w:val="center"/>
      </w:pPr>
      <w:r>
        <w:t>For WrB Clinical Services Use ONLY- HH</w:t>
      </w:r>
      <w:r w:rsidR="008C3775">
        <w:t>CX</w:t>
      </w:r>
      <w:r>
        <w:t xml:space="preserve"> Enrollment</w:t>
      </w:r>
    </w:p>
    <w:p w14:paraId="133DADDF" w14:textId="77777777" w:rsidR="008F12B2" w:rsidRDefault="008F12B2" w:rsidP="003D7BE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/>
        <w:jc w:val="center"/>
      </w:pPr>
    </w:p>
    <w:p w14:paraId="40440A38" w14:textId="017E7EDD" w:rsidR="008C3775" w:rsidRDefault="008F12B2" w:rsidP="003D7BE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/>
        <w:rPr>
          <w:sz w:val="22"/>
          <w:szCs w:val="22"/>
        </w:rPr>
      </w:pPr>
      <w:r>
        <w:t xml:space="preserve">DID:_______________      </w:t>
      </w:r>
      <w:r>
        <w:tab/>
      </w:r>
      <w:r w:rsidR="009218C7">
        <w:t xml:space="preserve">Existing </w:t>
      </w:r>
      <w:r>
        <w:t>HHCX comment?</w:t>
      </w:r>
      <w:r w:rsidRPr="008F12B2">
        <w:rPr>
          <w:sz w:val="22"/>
          <w:szCs w:val="22"/>
        </w:rPr>
        <w:t xml:space="preserve"> </w:t>
      </w:r>
      <w:r w:rsidRPr="000C60A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C60A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C60A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   </w:t>
      </w:r>
      <w:r>
        <w:t xml:space="preserve"> </w:t>
      </w:r>
      <w:r w:rsidRPr="000C60A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C60A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C60A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     </w:t>
      </w:r>
      <w:r w:rsidR="00C722BA">
        <w:t>Previous THER?</w:t>
      </w:r>
      <w:r w:rsidR="00C722BA" w:rsidRPr="008F12B2">
        <w:rPr>
          <w:sz w:val="22"/>
          <w:szCs w:val="22"/>
        </w:rPr>
        <w:t xml:space="preserve"> </w:t>
      </w:r>
      <w:r w:rsidR="00C722BA" w:rsidRPr="000C60A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722BA" w:rsidRPr="000C60A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C722BA" w:rsidRPr="000C60AB">
        <w:rPr>
          <w:sz w:val="22"/>
          <w:szCs w:val="22"/>
        </w:rPr>
        <w:fldChar w:fldCharType="end"/>
      </w:r>
      <w:r w:rsidR="00C722BA">
        <w:rPr>
          <w:sz w:val="22"/>
          <w:szCs w:val="22"/>
        </w:rPr>
        <w:t xml:space="preserve"> Yes   </w:t>
      </w:r>
      <w:r w:rsidR="00C722BA">
        <w:t xml:space="preserve"> </w:t>
      </w:r>
      <w:r w:rsidR="00C722BA" w:rsidRPr="000C60A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722BA" w:rsidRPr="000C60A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C722BA" w:rsidRPr="000C60AB">
        <w:rPr>
          <w:sz w:val="22"/>
          <w:szCs w:val="22"/>
        </w:rPr>
        <w:fldChar w:fldCharType="end"/>
      </w:r>
      <w:r w:rsidR="00C722BA">
        <w:rPr>
          <w:sz w:val="22"/>
          <w:szCs w:val="22"/>
        </w:rPr>
        <w:t xml:space="preserve"> No     </w:t>
      </w:r>
    </w:p>
    <w:p w14:paraId="0D48E7C1" w14:textId="77777777" w:rsidR="008C3775" w:rsidRDefault="008C3775" w:rsidP="003D7BE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/>
        <w:rPr>
          <w:sz w:val="22"/>
          <w:szCs w:val="22"/>
        </w:rPr>
      </w:pPr>
    </w:p>
    <w:p w14:paraId="40EF8FAF" w14:textId="77777777" w:rsidR="00C722BA" w:rsidRDefault="008C3775" w:rsidP="003D7BE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/>
        <w:spacing w:after="120"/>
      </w:pPr>
      <w:r>
        <w:rPr>
          <w:sz w:val="22"/>
          <w:szCs w:val="22"/>
        </w:rPr>
        <w:t xml:space="preserve">Existing Deferral for any reason other than HH?      </w:t>
      </w:r>
      <w:r w:rsidR="008F12B2">
        <w:t xml:space="preserve">  </w:t>
      </w:r>
      <w:r w:rsidRPr="000C60A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C60A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C60A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   </w:t>
      </w:r>
      <w:r>
        <w:t xml:space="preserve"> </w:t>
      </w:r>
      <w:r w:rsidRPr="000C60A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C60A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C60A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  <w:r>
        <w:t xml:space="preserve">  </w:t>
      </w:r>
      <w:r w:rsidR="00C722BA">
        <w:t xml:space="preserve"> </w:t>
      </w:r>
      <w:r w:rsidR="00095B04">
        <w:rPr>
          <w:sz w:val="22"/>
          <w:szCs w:val="22"/>
        </w:rPr>
        <w:t xml:space="preserve">Medical </w:t>
      </w:r>
      <w:r w:rsidR="00095B04">
        <w:t>Clearance required?</w:t>
      </w:r>
      <w:r w:rsidR="00095B04" w:rsidRPr="000C60A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95B04" w:rsidRPr="000C60A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095B04" w:rsidRPr="000C60AB">
        <w:rPr>
          <w:sz w:val="22"/>
          <w:szCs w:val="22"/>
        </w:rPr>
        <w:fldChar w:fldCharType="end"/>
      </w:r>
      <w:r w:rsidR="00095B04">
        <w:rPr>
          <w:sz w:val="22"/>
          <w:szCs w:val="22"/>
        </w:rPr>
        <w:t xml:space="preserve"> Yes  </w:t>
      </w:r>
      <w:r w:rsidR="00095B04" w:rsidRPr="000C60A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95B04" w:rsidRPr="000C60A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095B04" w:rsidRPr="000C60AB">
        <w:rPr>
          <w:sz w:val="22"/>
          <w:szCs w:val="22"/>
        </w:rPr>
        <w:fldChar w:fldCharType="end"/>
      </w:r>
      <w:r w:rsidR="00095B04">
        <w:rPr>
          <w:sz w:val="22"/>
          <w:szCs w:val="22"/>
        </w:rPr>
        <w:t xml:space="preserve"> No</w:t>
      </w:r>
      <w:r w:rsidR="00095B04">
        <w:t xml:space="preserve"> </w:t>
      </w:r>
    </w:p>
    <w:p w14:paraId="41680BBC" w14:textId="199A2337" w:rsidR="00C722BA" w:rsidRDefault="00C722BA" w:rsidP="003D7BE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/>
        <w:spacing w:after="120"/>
      </w:pPr>
      <w:r>
        <w:rPr>
          <w:sz w:val="22"/>
          <w:szCs w:val="22"/>
        </w:rPr>
        <w:t xml:space="preserve">Qualification: </w:t>
      </w:r>
      <w:r w:rsidRPr="000C60A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C60A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C60A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HHCX   </w:t>
      </w:r>
      <w:r>
        <w:t xml:space="preserve"> </w:t>
      </w:r>
      <w:r w:rsidRPr="000C60A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C60A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C60A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THER </w:t>
      </w:r>
      <w:r w:rsidR="00FB395C" w:rsidRPr="00FB395C">
        <w:rPr>
          <w:sz w:val="22"/>
          <w:szCs w:val="22"/>
        </w:rPr>
        <w:t xml:space="preserve">(Deferral posted by/date:__________) </w:t>
      </w:r>
      <w:r w:rsidR="00095B04">
        <w:t>Re-entry Date:_______________</w:t>
      </w:r>
      <w:r w:rsidR="00095B04" w:rsidRPr="00C722BA">
        <w:rPr>
          <w:sz w:val="22"/>
          <w:szCs w:val="22"/>
        </w:rPr>
        <w:t xml:space="preserve"> </w:t>
      </w:r>
      <w:r w:rsidR="00095B04" w:rsidRPr="000C60A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95B04" w:rsidRPr="000C60A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095B04" w:rsidRPr="000C60AB">
        <w:rPr>
          <w:sz w:val="22"/>
          <w:szCs w:val="22"/>
        </w:rPr>
        <w:fldChar w:fldCharType="end"/>
      </w:r>
      <w:r w:rsidR="00095B04">
        <w:rPr>
          <w:sz w:val="22"/>
          <w:szCs w:val="22"/>
        </w:rPr>
        <w:t xml:space="preserve"> N/A</w:t>
      </w:r>
    </w:p>
    <w:p w14:paraId="4F96F8FF" w14:textId="77777777" w:rsidR="00C722BA" w:rsidRDefault="00095B04" w:rsidP="003D7BE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/>
        <w:rPr>
          <w:sz w:val="22"/>
          <w:szCs w:val="22"/>
        </w:rPr>
      </w:pPr>
      <w:r>
        <w:t>HHCX Comment posted</w:t>
      </w:r>
      <w:r w:rsidR="003D7BE8">
        <w:t xml:space="preserve"> by/date</w:t>
      </w:r>
      <w:r>
        <w:t xml:space="preserve">: </w:t>
      </w:r>
      <w:r w:rsidR="003D7BE8">
        <w:t xml:space="preserve">_____________   </w:t>
      </w:r>
      <w:r w:rsidR="003D7BE8" w:rsidRPr="000C60A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D7BE8" w:rsidRPr="000C60A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3D7BE8" w:rsidRPr="000C60AB">
        <w:rPr>
          <w:sz w:val="22"/>
          <w:szCs w:val="22"/>
        </w:rPr>
        <w:fldChar w:fldCharType="end"/>
      </w:r>
      <w:r w:rsidR="003D7BE8">
        <w:rPr>
          <w:sz w:val="22"/>
          <w:szCs w:val="22"/>
        </w:rPr>
        <w:t xml:space="preserve"> N/A      </w:t>
      </w:r>
      <w:r w:rsidR="00C722BA">
        <w:rPr>
          <w:sz w:val="22"/>
          <w:szCs w:val="22"/>
        </w:rPr>
        <w:t>CS Management Review:____________________</w:t>
      </w:r>
    </w:p>
    <w:p w14:paraId="7827F690" w14:textId="77777777" w:rsidR="008E2711" w:rsidRDefault="008E2711" w:rsidP="008F12B2">
      <w:pPr>
        <w:sectPr w:rsidR="008E2711" w:rsidSect="00A069D6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720" w:bottom="1440" w:left="720" w:header="720" w:footer="720" w:gutter="0"/>
          <w:pgNumType w:start="1"/>
          <w:cols w:space="720"/>
          <w:docGrid w:linePitch="326"/>
        </w:sectPr>
      </w:pPr>
    </w:p>
    <w:p w14:paraId="6DDB3656" w14:textId="77777777" w:rsidR="008C3775" w:rsidRDefault="008C3775" w:rsidP="008F12B2"/>
    <w:p w14:paraId="0DC06A12" w14:textId="77777777" w:rsidR="00DA6AB0" w:rsidRDefault="00DA6AB0">
      <w:pPr>
        <w:pStyle w:val="SectionHeading"/>
        <w:tabs>
          <w:tab w:val="num" w:pos="720"/>
        </w:tabs>
      </w:pPr>
      <w:r>
        <w:t>Revision History</w:t>
      </w:r>
    </w:p>
    <w:tbl>
      <w:tblPr>
        <w:tblW w:w="964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350"/>
        <w:gridCol w:w="5760"/>
        <w:gridCol w:w="1080"/>
      </w:tblGrid>
      <w:tr w:rsidR="00E94D06" w14:paraId="2F1ED01B" w14:textId="77777777" w:rsidTr="00E94D06">
        <w:trPr>
          <w:tblHeader/>
        </w:trPr>
        <w:tc>
          <w:tcPr>
            <w:tcW w:w="1458" w:type="dxa"/>
            <w:vAlign w:val="center"/>
          </w:tcPr>
          <w:p w14:paraId="29B1EC83" w14:textId="77777777" w:rsidR="00E94D06" w:rsidRDefault="00E94D06" w:rsidP="004118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Revision No.</w:t>
            </w:r>
          </w:p>
        </w:tc>
        <w:tc>
          <w:tcPr>
            <w:tcW w:w="1350" w:type="dxa"/>
            <w:vAlign w:val="center"/>
          </w:tcPr>
          <w:p w14:paraId="29CB2B5E" w14:textId="77777777" w:rsidR="00E94D06" w:rsidRDefault="00E94D06" w:rsidP="004118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Effective Date</w:t>
            </w:r>
          </w:p>
        </w:tc>
        <w:tc>
          <w:tcPr>
            <w:tcW w:w="5760" w:type="dxa"/>
            <w:vAlign w:val="center"/>
          </w:tcPr>
          <w:p w14:paraId="724B7D74" w14:textId="77777777" w:rsidR="00E94D06" w:rsidRDefault="00E94D06" w:rsidP="004118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Description</w:t>
            </w:r>
          </w:p>
        </w:tc>
        <w:tc>
          <w:tcPr>
            <w:tcW w:w="1080" w:type="dxa"/>
            <w:vAlign w:val="center"/>
          </w:tcPr>
          <w:p w14:paraId="5518AFD8" w14:textId="77777777" w:rsidR="00E94D06" w:rsidRDefault="00E94D06" w:rsidP="004118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DCC No.</w:t>
            </w:r>
          </w:p>
        </w:tc>
      </w:tr>
      <w:tr w:rsidR="00E94D06" w14:paraId="726EEB27" w14:textId="77777777" w:rsidTr="00E94D06">
        <w:tc>
          <w:tcPr>
            <w:tcW w:w="1458" w:type="dxa"/>
          </w:tcPr>
          <w:p w14:paraId="4C225F18" w14:textId="77777777" w:rsidR="00E94D06" w:rsidRDefault="00E94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.01</w:t>
            </w:r>
          </w:p>
        </w:tc>
        <w:tc>
          <w:tcPr>
            <w:tcW w:w="1350" w:type="dxa"/>
          </w:tcPr>
          <w:p w14:paraId="5DA6F9E7" w14:textId="77777777" w:rsidR="00E94D06" w:rsidRDefault="005C0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04-30-19</w:t>
            </w:r>
          </w:p>
        </w:tc>
        <w:tc>
          <w:tcPr>
            <w:tcW w:w="5760" w:type="dxa"/>
          </w:tcPr>
          <w:p w14:paraId="69CDF91E" w14:textId="77777777" w:rsidR="00E94D06" w:rsidRDefault="00E94D06">
            <w:pPr>
              <w:rPr>
                <w:color w:val="000000"/>
              </w:rPr>
            </w:pPr>
            <w:r>
              <w:rPr>
                <w:color w:val="000000"/>
              </w:rPr>
              <w:t>New form</w:t>
            </w:r>
          </w:p>
        </w:tc>
        <w:tc>
          <w:tcPr>
            <w:tcW w:w="1080" w:type="dxa"/>
          </w:tcPr>
          <w:p w14:paraId="1DDAEAD0" w14:textId="77777777" w:rsidR="00E94D06" w:rsidRDefault="00CD0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19-028</w:t>
            </w:r>
          </w:p>
        </w:tc>
      </w:tr>
      <w:tr w:rsidR="005C0E8A" w14:paraId="6B4B3BD5" w14:textId="77777777" w:rsidTr="00E94D06">
        <w:tc>
          <w:tcPr>
            <w:tcW w:w="1458" w:type="dxa"/>
          </w:tcPr>
          <w:p w14:paraId="24401CD9" w14:textId="77777777" w:rsidR="005C0E8A" w:rsidRDefault="005C0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.02</w:t>
            </w:r>
          </w:p>
        </w:tc>
        <w:tc>
          <w:tcPr>
            <w:tcW w:w="1350" w:type="dxa"/>
          </w:tcPr>
          <w:p w14:paraId="4A9F770A" w14:textId="49A89C5A" w:rsidR="005C0E8A" w:rsidRDefault="009F22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10-01-19</w:t>
            </w:r>
          </w:p>
        </w:tc>
        <w:tc>
          <w:tcPr>
            <w:tcW w:w="5760" w:type="dxa"/>
          </w:tcPr>
          <w:p w14:paraId="62A69C0A" w14:textId="77777777" w:rsidR="005C0E8A" w:rsidRDefault="005C0E8A">
            <w:pPr>
              <w:rPr>
                <w:color w:val="000000"/>
              </w:rPr>
            </w:pPr>
            <w:r>
              <w:rPr>
                <w:color w:val="000000"/>
              </w:rPr>
              <w:t>Update to include HGB values</w:t>
            </w:r>
          </w:p>
        </w:tc>
        <w:tc>
          <w:tcPr>
            <w:tcW w:w="1080" w:type="dxa"/>
          </w:tcPr>
          <w:p w14:paraId="2CBD0A92" w14:textId="77777777" w:rsidR="005C0E8A" w:rsidRDefault="005C0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19-084</w:t>
            </w:r>
          </w:p>
        </w:tc>
      </w:tr>
      <w:tr w:rsidR="009F22EC" w14:paraId="2FCD7685" w14:textId="77777777" w:rsidTr="00E94D06">
        <w:tc>
          <w:tcPr>
            <w:tcW w:w="1458" w:type="dxa"/>
          </w:tcPr>
          <w:p w14:paraId="515C6E13" w14:textId="24478D0A" w:rsidR="009F22EC" w:rsidRDefault="009F22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.03</w:t>
            </w:r>
          </w:p>
        </w:tc>
        <w:tc>
          <w:tcPr>
            <w:tcW w:w="1350" w:type="dxa"/>
          </w:tcPr>
          <w:p w14:paraId="61F7AE5C" w14:textId="5CFD0C2A" w:rsidR="009F22EC" w:rsidRDefault="00966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04-20-22</w:t>
            </w:r>
          </w:p>
        </w:tc>
        <w:tc>
          <w:tcPr>
            <w:tcW w:w="5760" w:type="dxa"/>
          </w:tcPr>
          <w:p w14:paraId="75E8E8FE" w14:textId="121275B6" w:rsidR="009F22EC" w:rsidRDefault="006532B4">
            <w:pPr>
              <w:rPr>
                <w:color w:val="000000"/>
              </w:rPr>
            </w:pPr>
            <w:r>
              <w:rPr>
                <w:color w:val="000000"/>
              </w:rPr>
              <w:t xml:space="preserve">Updated HGB target values </w:t>
            </w:r>
            <w:r w:rsidR="004B1615">
              <w:rPr>
                <w:color w:val="000000"/>
              </w:rPr>
              <w:t>and add Clinical Services documentation of deferral posting, if applicable.</w:t>
            </w:r>
          </w:p>
        </w:tc>
        <w:tc>
          <w:tcPr>
            <w:tcW w:w="1080" w:type="dxa"/>
          </w:tcPr>
          <w:p w14:paraId="033F55DB" w14:textId="25F01212" w:rsidR="009F22EC" w:rsidRDefault="009F22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22-004</w:t>
            </w:r>
          </w:p>
        </w:tc>
      </w:tr>
      <w:tr w:rsidR="009663D6" w14:paraId="37C0AEE7" w14:textId="77777777" w:rsidTr="00E94D06">
        <w:tc>
          <w:tcPr>
            <w:tcW w:w="1458" w:type="dxa"/>
          </w:tcPr>
          <w:p w14:paraId="38E65B23" w14:textId="08FE0590" w:rsidR="009663D6" w:rsidRDefault="00966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.04</w:t>
            </w:r>
          </w:p>
        </w:tc>
        <w:tc>
          <w:tcPr>
            <w:tcW w:w="1350" w:type="dxa"/>
          </w:tcPr>
          <w:p w14:paraId="78431AD0" w14:textId="59989954" w:rsidR="009663D6" w:rsidRDefault="008E2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11-17-22</w:t>
            </w:r>
          </w:p>
        </w:tc>
        <w:tc>
          <w:tcPr>
            <w:tcW w:w="5760" w:type="dxa"/>
          </w:tcPr>
          <w:p w14:paraId="41689A3E" w14:textId="6C78B72F" w:rsidR="009663D6" w:rsidRDefault="00EA0F86">
            <w:pPr>
              <w:rPr>
                <w:color w:val="000000"/>
              </w:rPr>
            </w:pPr>
            <w:r>
              <w:rPr>
                <w:color w:val="000000"/>
              </w:rPr>
              <w:t>Clarified hgb requirements</w:t>
            </w:r>
            <w:r w:rsidR="001A0C35">
              <w:rPr>
                <w:color w:val="000000"/>
              </w:rPr>
              <w:t xml:space="preserve"> for expanded gender options</w:t>
            </w:r>
          </w:p>
        </w:tc>
        <w:tc>
          <w:tcPr>
            <w:tcW w:w="1080" w:type="dxa"/>
          </w:tcPr>
          <w:p w14:paraId="64F21FF4" w14:textId="475AEDCA" w:rsidR="009663D6" w:rsidRDefault="001A0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22-073</w:t>
            </w:r>
          </w:p>
        </w:tc>
      </w:tr>
      <w:tr w:rsidR="008E2711" w14:paraId="04965A22" w14:textId="77777777" w:rsidTr="00E94D06">
        <w:tc>
          <w:tcPr>
            <w:tcW w:w="1458" w:type="dxa"/>
          </w:tcPr>
          <w:p w14:paraId="573E45DF" w14:textId="6105F382" w:rsidR="008E2711" w:rsidRDefault="008E2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.05</w:t>
            </w:r>
          </w:p>
        </w:tc>
        <w:tc>
          <w:tcPr>
            <w:tcW w:w="1350" w:type="dxa"/>
          </w:tcPr>
          <w:p w14:paraId="0B0B6810" w14:textId="77777777" w:rsidR="008E2711" w:rsidRDefault="008E2711">
            <w:pPr>
              <w:jc w:val="center"/>
              <w:rPr>
                <w:color w:val="000000"/>
              </w:rPr>
            </w:pPr>
          </w:p>
        </w:tc>
        <w:tc>
          <w:tcPr>
            <w:tcW w:w="5760" w:type="dxa"/>
          </w:tcPr>
          <w:p w14:paraId="4FA3DE71" w14:textId="30763D22" w:rsidR="008E2711" w:rsidRDefault="002C02BE">
            <w:pPr>
              <w:rPr>
                <w:color w:val="000000"/>
              </w:rPr>
            </w:pPr>
            <w:r>
              <w:rPr>
                <w:color w:val="000000"/>
              </w:rPr>
              <w:t>Removed line regarding orders expire 1 yr from date of signature</w:t>
            </w:r>
            <w:r w:rsidR="004740C0">
              <w:rPr>
                <w:color w:val="000000"/>
              </w:rPr>
              <w:t xml:space="preserve"> &amp; added clarifying verbiage for orders.</w:t>
            </w:r>
          </w:p>
        </w:tc>
        <w:tc>
          <w:tcPr>
            <w:tcW w:w="1080" w:type="dxa"/>
          </w:tcPr>
          <w:p w14:paraId="5C996A78" w14:textId="0CD76CCC" w:rsidR="008E2711" w:rsidRDefault="008E2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23-094</w:t>
            </w:r>
          </w:p>
        </w:tc>
      </w:tr>
    </w:tbl>
    <w:p w14:paraId="40434E71" w14:textId="77777777" w:rsidR="00DA6AB0" w:rsidRDefault="00DA6AB0"/>
    <w:sectPr w:rsidR="00DA6AB0" w:rsidSect="00A069D6">
      <w:pgSz w:w="12240" w:h="15840" w:code="1"/>
      <w:pgMar w:top="1440" w:right="720" w:bottom="144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23634" w14:textId="77777777" w:rsidR="003B25CF" w:rsidRDefault="003B25CF">
      <w:r>
        <w:separator/>
      </w:r>
    </w:p>
  </w:endnote>
  <w:endnote w:type="continuationSeparator" w:id="0">
    <w:p w14:paraId="528AA7FF" w14:textId="77777777" w:rsidR="003B25CF" w:rsidRDefault="003B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941F" w14:textId="3BD88B66" w:rsidR="003D7BE8" w:rsidRPr="00A069D6" w:rsidRDefault="003D7BE8">
    <w:pPr>
      <w:pStyle w:val="Footer"/>
      <w:jc w:val="lef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F.0979.</w:t>
    </w:r>
    <w:r w:rsidR="008E2711">
      <w:rPr>
        <w:rFonts w:ascii="Arial" w:hAnsi="Arial" w:cs="Arial"/>
        <w:b/>
        <w:sz w:val="24"/>
        <w:szCs w:val="24"/>
      </w:rPr>
      <w:t>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2520"/>
      <w:gridCol w:w="3150"/>
      <w:gridCol w:w="1890"/>
    </w:tblGrid>
    <w:tr w:rsidR="003D7BE8" w14:paraId="46AFB6AA" w14:textId="77777777">
      <w:trPr>
        <w:cantSplit/>
      </w:trPr>
      <w:tc>
        <w:tcPr>
          <w:tcW w:w="2268" w:type="dxa"/>
          <w:tcBorders>
            <w:bottom w:val="nil"/>
          </w:tcBorders>
        </w:tcPr>
        <w:p w14:paraId="1590E174" w14:textId="77777777" w:rsidR="003D7BE8" w:rsidRDefault="003D7BE8">
          <w:pPr>
            <w:pStyle w:val="Footer"/>
          </w:pPr>
          <w:r>
            <w:t>Written By:</w:t>
          </w:r>
        </w:p>
      </w:tc>
      <w:tc>
        <w:tcPr>
          <w:tcW w:w="2520" w:type="dxa"/>
          <w:tcBorders>
            <w:bottom w:val="nil"/>
          </w:tcBorders>
        </w:tcPr>
        <w:p w14:paraId="7225CE6B" w14:textId="77777777" w:rsidR="003D7BE8" w:rsidRDefault="003D7BE8">
          <w:pPr>
            <w:pStyle w:val="Footer"/>
          </w:pPr>
          <w:r>
            <w:t>Approved By:</w:t>
          </w:r>
        </w:p>
      </w:tc>
      <w:tc>
        <w:tcPr>
          <w:tcW w:w="3150" w:type="dxa"/>
          <w:vMerge w:val="restart"/>
        </w:tcPr>
        <w:p w14:paraId="2F6CD050" w14:textId="77777777" w:rsidR="003D7BE8" w:rsidRDefault="003D7BE8">
          <w:pPr>
            <w:pStyle w:val="Footer"/>
          </w:pPr>
          <w:r>
            <w:t>Supersedes</w:t>
          </w:r>
        </w:p>
        <w:p w14:paraId="7C806733" w14:textId="77777777" w:rsidR="003D7BE8" w:rsidRDefault="003D7BE8">
          <w:pPr>
            <w:pStyle w:val="Footer"/>
          </w:pPr>
        </w:p>
      </w:tc>
      <w:tc>
        <w:tcPr>
          <w:tcW w:w="1890" w:type="dxa"/>
          <w:vMerge w:val="restart"/>
        </w:tcPr>
        <w:p w14:paraId="6503FD12" w14:textId="77777777" w:rsidR="003D7BE8" w:rsidRDefault="003D7BE8">
          <w:pPr>
            <w:pStyle w:val="Footer"/>
          </w:pPr>
          <w:r>
            <w:t xml:space="preserve"> SOP No.   </w:t>
          </w:r>
        </w:p>
        <w:p w14:paraId="65108AF5" w14:textId="77777777" w:rsidR="003D7BE8" w:rsidRDefault="003D7BE8">
          <w:pPr>
            <w:pStyle w:val="Footer"/>
          </w:pPr>
        </w:p>
      </w:tc>
    </w:tr>
    <w:tr w:rsidR="003D7BE8" w14:paraId="288A7B34" w14:textId="77777777">
      <w:trPr>
        <w:cantSplit/>
      </w:trPr>
      <w:tc>
        <w:tcPr>
          <w:tcW w:w="2268" w:type="dxa"/>
          <w:tcBorders>
            <w:top w:val="nil"/>
            <w:bottom w:val="single" w:sz="4" w:space="0" w:color="auto"/>
          </w:tcBorders>
        </w:tcPr>
        <w:p w14:paraId="5DFF738B" w14:textId="77777777" w:rsidR="003D7BE8" w:rsidRDefault="003D7BE8">
          <w:pPr>
            <w:pStyle w:val="Footer"/>
          </w:pPr>
        </w:p>
      </w:tc>
      <w:tc>
        <w:tcPr>
          <w:tcW w:w="2520" w:type="dxa"/>
          <w:tcBorders>
            <w:top w:val="nil"/>
            <w:bottom w:val="single" w:sz="4" w:space="0" w:color="auto"/>
          </w:tcBorders>
        </w:tcPr>
        <w:p w14:paraId="2C0088E5" w14:textId="77777777" w:rsidR="003D7BE8" w:rsidRDefault="003D7BE8">
          <w:pPr>
            <w:pStyle w:val="Footer"/>
          </w:pPr>
        </w:p>
      </w:tc>
      <w:tc>
        <w:tcPr>
          <w:tcW w:w="3150" w:type="dxa"/>
          <w:vMerge/>
          <w:tcBorders>
            <w:bottom w:val="single" w:sz="4" w:space="0" w:color="auto"/>
          </w:tcBorders>
        </w:tcPr>
        <w:p w14:paraId="2B907429" w14:textId="77777777" w:rsidR="003D7BE8" w:rsidRDefault="003D7BE8">
          <w:pPr>
            <w:pStyle w:val="Footer"/>
          </w:pPr>
        </w:p>
      </w:tc>
      <w:tc>
        <w:tcPr>
          <w:tcW w:w="1890" w:type="dxa"/>
          <w:vMerge/>
          <w:tcBorders>
            <w:bottom w:val="single" w:sz="4" w:space="0" w:color="auto"/>
          </w:tcBorders>
        </w:tcPr>
        <w:p w14:paraId="5FC520DC" w14:textId="77777777" w:rsidR="003D7BE8" w:rsidRDefault="003D7BE8">
          <w:pPr>
            <w:pStyle w:val="Footer"/>
          </w:pPr>
        </w:p>
      </w:tc>
    </w:tr>
    <w:tr w:rsidR="003D7BE8" w14:paraId="304C27C0" w14:textId="77777777">
      <w:trPr>
        <w:cantSplit/>
        <w:trHeight w:val="122"/>
      </w:trPr>
      <w:tc>
        <w:tcPr>
          <w:tcW w:w="2268" w:type="dxa"/>
          <w:tcBorders>
            <w:top w:val="single" w:sz="4" w:space="0" w:color="auto"/>
            <w:bottom w:val="nil"/>
          </w:tcBorders>
        </w:tcPr>
        <w:p w14:paraId="63A54737" w14:textId="77777777" w:rsidR="003D7BE8" w:rsidRDefault="003D7BE8">
          <w:pPr>
            <w:pStyle w:val="Footer"/>
            <w:rPr>
              <w:sz w:val="24"/>
            </w:rPr>
          </w:pPr>
          <w:r>
            <w:t>Dept.</w:t>
          </w:r>
        </w:p>
      </w:tc>
      <w:tc>
        <w:tcPr>
          <w:tcW w:w="2520" w:type="dxa"/>
          <w:tcBorders>
            <w:top w:val="single" w:sz="4" w:space="0" w:color="auto"/>
            <w:bottom w:val="nil"/>
          </w:tcBorders>
        </w:tcPr>
        <w:p w14:paraId="56A9F434" w14:textId="77777777" w:rsidR="003D7BE8" w:rsidRDefault="003D7BE8">
          <w:pPr>
            <w:pStyle w:val="Footer"/>
            <w:rPr>
              <w:sz w:val="24"/>
            </w:rPr>
          </w:pPr>
          <w:r>
            <w:t>Dept.</w:t>
          </w:r>
        </w:p>
      </w:tc>
      <w:tc>
        <w:tcPr>
          <w:tcW w:w="3150" w:type="dxa"/>
          <w:vMerge w:val="restart"/>
          <w:tcBorders>
            <w:top w:val="single" w:sz="4" w:space="0" w:color="auto"/>
          </w:tcBorders>
        </w:tcPr>
        <w:p w14:paraId="510A45F5" w14:textId="77777777" w:rsidR="003D7BE8" w:rsidRDefault="003D7BE8">
          <w:pPr>
            <w:pStyle w:val="Footer"/>
            <w:rPr>
              <w:sz w:val="24"/>
            </w:rPr>
          </w:pPr>
          <w:r>
            <w:t>Effective Date</w:t>
          </w:r>
        </w:p>
      </w:tc>
      <w:tc>
        <w:tcPr>
          <w:tcW w:w="1890" w:type="dxa"/>
          <w:vMerge w:val="restart"/>
          <w:tcBorders>
            <w:top w:val="single" w:sz="4" w:space="0" w:color="auto"/>
          </w:tcBorders>
        </w:tcPr>
        <w:p w14:paraId="122AA465" w14:textId="77777777" w:rsidR="003D7BE8" w:rsidRDefault="003D7BE8">
          <w:pPr>
            <w:pStyle w:val="Footer"/>
          </w:pPr>
          <w:r>
            <w:t>Page No.</w:t>
          </w:r>
        </w:p>
        <w:p w14:paraId="08F168BF" w14:textId="77777777" w:rsidR="003D7BE8" w:rsidRDefault="003D7BE8">
          <w:pPr>
            <w:pStyle w:val="Footer"/>
            <w:rPr>
              <w:sz w:val="24"/>
            </w:rPr>
          </w:pPr>
          <w:r>
            <w:t xml:space="preserve">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>
              <w:rPr>
                <w:noProof/>
              </w:rPr>
              <w:t>2</w:t>
            </w:r>
          </w:fldSimple>
        </w:p>
      </w:tc>
    </w:tr>
    <w:tr w:rsidR="003D7BE8" w14:paraId="69BC7D66" w14:textId="77777777">
      <w:trPr>
        <w:cantSplit/>
      </w:trPr>
      <w:tc>
        <w:tcPr>
          <w:tcW w:w="2268" w:type="dxa"/>
          <w:tcBorders>
            <w:top w:val="nil"/>
          </w:tcBorders>
        </w:tcPr>
        <w:p w14:paraId="749DCBB6" w14:textId="77777777" w:rsidR="003D7BE8" w:rsidRDefault="003D7BE8">
          <w:pPr>
            <w:pStyle w:val="Footer"/>
          </w:pPr>
        </w:p>
      </w:tc>
      <w:tc>
        <w:tcPr>
          <w:tcW w:w="2520" w:type="dxa"/>
          <w:tcBorders>
            <w:top w:val="nil"/>
          </w:tcBorders>
        </w:tcPr>
        <w:p w14:paraId="649CF296" w14:textId="77777777" w:rsidR="003D7BE8" w:rsidRDefault="003D7BE8">
          <w:pPr>
            <w:pStyle w:val="Footer"/>
          </w:pPr>
        </w:p>
      </w:tc>
      <w:tc>
        <w:tcPr>
          <w:tcW w:w="3150" w:type="dxa"/>
          <w:vMerge/>
        </w:tcPr>
        <w:p w14:paraId="74134CDD" w14:textId="77777777" w:rsidR="003D7BE8" w:rsidRDefault="003D7BE8">
          <w:pPr>
            <w:pStyle w:val="Footer"/>
            <w:rPr>
              <w:sz w:val="24"/>
            </w:rPr>
          </w:pPr>
        </w:p>
      </w:tc>
      <w:tc>
        <w:tcPr>
          <w:tcW w:w="1890" w:type="dxa"/>
          <w:vMerge/>
        </w:tcPr>
        <w:p w14:paraId="2378BB77" w14:textId="77777777" w:rsidR="003D7BE8" w:rsidRDefault="003D7BE8">
          <w:pPr>
            <w:pStyle w:val="Footer"/>
          </w:pPr>
        </w:p>
      </w:tc>
    </w:tr>
  </w:tbl>
  <w:p w14:paraId="7F23A298" w14:textId="77777777" w:rsidR="003D7BE8" w:rsidRDefault="003D7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73EC5" w14:textId="77777777" w:rsidR="003B25CF" w:rsidRDefault="003B25CF">
      <w:r>
        <w:separator/>
      </w:r>
    </w:p>
  </w:footnote>
  <w:footnote w:type="continuationSeparator" w:id="0">
    <w:p w14:paraId="29F6380A" w14:textId="77777777" w:rsidR="003B25CF" w:rsidRDefault="003B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108" w:type="dxa"/>
      <w:tblBorders>
        <w:bottom w:val="single" w:sz="18" w:space="0" w:color="auto"/>
        <w:insideH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7470"/>
      <w:gridCol w:w="2790"/>
    </w:tblGrid>
    <w:tr w:rsidR="003D7BE8" w14:paraId="399C181B" w14:textId="77777777" w:rsidTr="006C3FDD">
      <w:trPr>
        <w:cantSplit/>
        <w:trHeight w:val="387"/>
      </w:trPr>
      <w:tc>
        <w:tcPr>
          <w:tcW w:w="7470" w:type="dxa"/>
          <w:tcBorders>
            <w:top w:val="nil"/>
            <w:bottom w:val="nil"/>
          </w:tcBorders>
        </w:tcPr>
        <w:p w14:paraId="4FDE0D7E" w14:textId="77777777" w:rsidR="003D7BE8" w:rsidRDefault="003D7BE8" w:rsidP="006C3FDD">
          <w:pPr>
            <w:pStyle w:val="Head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We Are Blood</w:t>
          </w:r>
        </w:p>
        <w:p w14:paraId="14B88B52" w14:textId="77777777" w:rsidR="003D7BE8" w:rsidRDefault="003D7BE8" w:rsidP="006C3FDD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4300 N. Lamar Blvd., Austin, TX 78756</w:t>
          </w:r>
        </w:p>
        <w:p w14:paraId="06C57586" w14:textId="77777777" w:rsidR="003D7BE8" w:rsidRDefault="003D7BE8">
          <w:pPr>
            <w:pStyle w:val="Header"/>
            <w:tabs>
              <w:tab w:val="left" w:pos="6120"/>
            </w:tabs>
            <w:ind w:right="-1638"/>
            <w:rPr>
              <w:rFonts w:ascii="Arial" w:hAnsi="Arial" w:cs="Arial"/>
              <w:b/>
              <w:color w:val="000000"/>
              <w:sz w:val="22"/>
            </w:rPr>
          </w:pPr>
        </w:p>
      </w:tc>
      <w:tc>
        <w:tcPr>
          <w:tcW w:w="2790" w:type="dxa"/>
          <w:tcBorders>
            <w:top w:val="nil"/>
            <w:bottom w:val="nil"/>
          </w:tcBorders>
        </w:tcPr>
        <w:p w14:paraId="603A5A03" w14:textId="77777777" w:rsidR="003D7BE8" w:rsidRDefault="003D7BE8">
          <w:pPr>
            <w:pStyle w:val="Header"/>
            <w:tabs>
              <w:tab w:val="left" w:pos="720"/>
            </w:tabs>
            <w:ind w:right="-1638"/>
            <w:rPr>
              <w:rFonts w:ascii="Arial" w:hAnsi="Arial" w:cs="Arial"/>
              <w:b/>
              <w:color w:val="000000"/>
              <w:sz w:val="22"/>
            </w:rPr>
          </w:pPr>
        </w:p>
      </w:tc>
    </w:tr>
    <w:tr w:rsidR="003D7BE8" w14:paraId="6FB66A60" w14:textId="77777777" w:rsidTr="00784B19">
      <w:trPr>
        <w:cantSplit/>
        <w:trHeight w:val="297"/>
      </w:trPr>
      <w:tc>
        <w:tcPr>
          <w:tcW w:w="7470" w:type="dxa"/>
          <w:tcBorders>
            <w:top w:val="nil"/>
          </w:tcBorders>
        </w:tcPr>
        <w:p w14:paraId="345596AE" w14:textId="77777777" w:rsidR="003D7BE8" w:rsidRDefault="003D7BE8" w:rsidP="004F59F1">
          <w:pPr>
            <w:pStyle w:val="Header"/>
            <w:tabs>
              <w:tab w:val="left" w:pos="6120"/>
            </w:tabs>
            <w:ind w:right="-1638"/>
            <w:rPr>
              <w:rFonts w:ascii="Arial" w:hAnsi="Arial" w:cs="Arial"/>
              <w:b/>
              <w:color w:val="000000"/>
              <w:sz w:val="22"/>
            </w:rPr>
          </w:pPr>
          <w:r>
            <w:rPr>
              <w:rFonts w:ascii="Arial" w:hAnsi="Arial" w:cs="Arial"/>
              <w:b/>
              <w:color w:val="000000"/>
              <w:sz w:val="22"/>
            </w:rPr>
            <w:t>Title: Hereditary Hemochromatosis Program Enrollment/ Prescription</w:t>
          </w:r>
        </w:p>
      </w:tc>
      <w:tc>
        <w:tcPr>
          <w:tcW w:w="2790" w:type="dxa"/>
          <w:tcBorders>
            <w:top w:val="nil"/>
          </w:tcBorders>
        </w:tcPr>
        <w:p w14:paraId="52826701" w14:textId="2A9FAE1E" w:rsidR="003D7BE8" w:rsidRDefault="003D7BE8" w:rsidP="00A069D6">
          <w:pPr>
            <w:pStyle w:val="Header"/>
            <w:ind w:right="-18"/>
            <w:jc w:val="right"/>
            <w:rPr>
              <w:rFonts w:ascii="Arial" w:hAnsi="Arial" w:cs="Arial"/>
              <w:b/>
              <w:color w:val="000000"/>
              <w:sz w:val="22"/>
            </w:rPr>
          </w:pPr>
          <w:r w:rsidRPr="006C3FDD">
            <w:rPr>
              <w:rFonts w:ascii="Arial" w:hAnsi="Arial" w:cs="Arial"/>
              <w:b/>
              <w:color w:val="000000"/>
              <w:sz w:val="22"/>
            </w:rPr>
            <w:t xml:space="preserve">Page </w:t>
          </w:r>
          <w:r w:rsidRPr="006C3FDD">
            <w:rPr>
              <w:rFonts w:ascii="Arial" w:hAnsi="Arial" w:cs="Arial"/>
              <w:b/>
              <w:color w:val="000000"/>
              <w:sz w:val="22"/>
            </w:rPr>
            <w:fldChar w:fldCharType="begin"/>
          </w:r>
          <w:r w:rsidRPr="006C3FDD">
            <w:rPr>
              <w:rFonts w:ascii="Arial" w:hAnsi="Arial" w:cs="Arial"/>
              <w:b/>
              <w:color w:val="000000"/>
              <w:sz w:val="22"/>
            </w:rPr>
            <w:instrText xml:space="preserve"> PAGE  \* Arabic  \* MERGEFORMAT </w:instrText>
          </w:r>
          <w:r w:rsidRPr="006C3FDD">
            <w:rPr>
              <w:rFonts w:ascii="Arial" w:hAnsi="Arial" w:cs="Arial"/>
              <w:b/>
              <w:color w:val="000000"/>
              <w:sz w:val="22"/>
            </w:rPr>
            <w:fldChar w:fldCharType="separate"/>
          </w:r>
          <w:r w:rsidR="008B3094">
            <w:rPr>
              <w:rFonts w:ascii="Arial" w:hAnsi="Arial" w:cs="Arial"/>
              <w:b/>
              <w:noProof/>
              <w:color w:val="000000"/>
              <w:sz w:val="22"/>
            </w:rPr>
            <w:t>2</w:t>
          </w:r>
          <w:r w:rsidRPr="006C3FDD">
            <w:rPr>
              <w:rFonts w:ascii="Arial" w:hAnsi="Arial" w:cs="Arial"/>
              <w:b/>
              <w:color w:val="000000"/>
              <w:sz w:val="22"/>
            </w:rPr>
            <w:fldChar w:fldCharType="end"/>
          </w:r>
          <w:r w:rsidRPr="006C3FDD">
            <w:rPr>
              <w:rFonts w:ascii="Arial" w:hAnsi="Arial" w:cs="Arial"/>
              <w:b/>
              <w:color w:val="000000"/>
              <w:sz w:val="22"/>
            </w:rPr>
            <w:t xml:space="preserve"> of </w:t>
          </w:r>
          <w:r w:rsidR="008E2711">
            <w:rPr>
              <w:rFonts w:ascii="Arial" w:hAnsi="Arial" w:cs="Arial"/>
              <w:b/>
              <w:color w:val="000000"/>
              <w:sz w:val="22"/>
            </w:rPr>
            <w:fldChar w:fldCharType="begin"/>
          </w:r>
          <w:r w:rsidR="008E2711">
            <w:rPr>
              <w:rFonts w:ascii="Arial" w:hAnsi="Arial" w:cs="Arial"/>
              <w:b/>
              <w:color w:val="000000"/>
              <w:sz w:val="22"/>
            </w:rPr>
            <w:instrText xml:space="preserve"> SECTIONPAGES   \* MERGEFORMAT </w:instrText>
          </w:r>
          <w:r w:rsidR="008E2711">
            <w:rPr>
              <w:rFonts w:ascii="Arial" w:hAnsi="Arial" w:cs="Arial"/>
              <w:b/>
              <w:color w:val="000000"/>
              <w:sz w:val="22"/>
            </w:rPr>
            <w:fldChar w:fldCharType="separate"/>
          </w:r>
          <w:r w:rsidR="00FA2256">
            <w:rPr>
              <w:rFonts w:ascii="Arial" w:hAnsi="Arial" w:cs="Arial"/>
              <w:b/>
              <w:noProof/>
              <w:color w:val="000000"/>
              <w:sz w:val="22"/>
            </w:rPr>
            <w:t>1</w:t>
          </w:r>
          <w:r w:rsidR="008E2711">
            <w:rPr>
              <w:rFonts w:ascii="Arial" w:hAnsi="Arial" w:cs="Arial"/>
              <w:b/>
              <w:color w:val="000000"/>
              <w:sz w:val="22"/>
            </w:rPr>
            <w:fldChar w:fldCharType="end"/>
          </w:r>
        </w:p>
      </w:tc>
    </w:tr>
  </w:tbl>
  <w:p w14:paraId="441BDCFC" w14:textId="77777777" w:rsidR="003D7BE8" w:rsidRDefault="003D7BE8">
    <w:pPr>
      <w:pStyle w:val="Header"/>
      <w:rPr>
        <w:sz w:val="16"/>
      </w:rPr>
    </w:pPr>
    <w:r>
      <w:rPr>
        <w:sz w:val="16"/>
      </w:rPr>
      <w:t xml:space="preserve">Reference:  C.02.002 Therapeutic Donation and C.02.026 Hereditary Hemochromatosis Crossover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79D4" w14:textId="77777777" w:rsidR="003D7BE8" w:rsidRDefault="003D7BE8">
    <w:pPr>
      <w:tabs>
        <w:tab w:val="left" w:pos="2322"/>
        <w:tab w:val="left" w:pos="2412"/>
      </w:tabs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</w:rPr>
      <w:t xml:space="preserve">The Blood &amp; Tissue Center of Central Texas         </w:t>
    </w:r>
    <w:r>
      <w:rPr>
        <w:rFonts w:ascii="Arial" w:hAnsi="Arial" w:cs="Arial"/>
        <w:b/>
        <w:bCs/>
        <w:color w:val="000000"/>
      </w:rPr>
      <w:t>Standard Operating Procedures</w:t>
    </w:r>
  </w:p>
  <w:p w14:paraId="27A49F3F" w14:textId="77777777" w:rsidR="003D7BE8" w:rsidRDefault="003D7BE8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4300 N. Lamar Blvd., Austin, TX 78756</w:t>
    </w:r>
  </w:p>
  <w:p w14:paraId="717DF692" w14:textId="77777777" w:rsidR="003D7BE8" w:rsidRDefault="003D7BE8">
    <w:pPr>
      <w:pStyle w:val="Header"/>
      <w:rPr>
        <w:rFonts w:ascii="Arial" w:hAnsi="Arial" w:cs="Arial"/>
        <w:b/>
        <w:sz w:val="20"/>
      </w:rPr>
    </w:pPr>
  </w:p>
  <w:p w14:paraId="08693235" w14:textId="77777777" w:rsidR="003D7BE8" w:rsidRDefault="003D7B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CA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B26F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A3263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A0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98F6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6239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3670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96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7A6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06F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8F3A2DA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%1.1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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1" w15:restartNumberingAfterBreak="0">
    <w:nsid w:val="194651D8"/>
    <w:multiLevelType w:val="multilevel"/>
    <w:tmpl w:val="F7F0682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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2" w15:restartNumberingAfterBreak="0">
    <w:nsid w:val="288523F1"/>
    <w:multiLevelType w:val="hybridMultilevel"/>
    <w:tmpl w:val="0AE0AE56"/>
    <w:lvl w:ilvl="0" w:tplc="64F6B362">
      <w:start w:val="1"/>
      <w:numFmt w:val="upperLetter"/>
      <w:pStyle w:val="Section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F7EDD"/>
    <w:multiLevelType w:val="multilevel"/>
    <w:tmpl w:val="A6C697B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4" w15:restartNumberingAfterBreak="0">
    <w:nsid w:val="4D225744"/>
    <w:multiLevelType w:val="hybridMultilevel"/>
    <w:tmpl w:val="451EF39E"/>
    <w:lvl w:ilvl="0" w:tplc="34C26EA6">
      <w:start w:val="1"/>
      <w:numFmt w:val="bullet"/>
      <w:pStyle w:val="TableBullet2"/>
      <w:lvlText w:val="o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D13D5"/>
    <w:multiLevelType w:val="multilevel"/>
    <w:tmpl w:val="FB800FF4"/>
    <w:lvl w:ilvl="0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6" w15:restartNumberingAfterBreak="0">
    <w:nsid w:val="5F3C5E62"/>
    <w:multiLevelType w:val="multilevel"/>
    <w:tmpl w:val="6C2C2F8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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7" w15:restartNumberingAfterBreak="0">
    <w:nsid w:val="703A4265"/>
    <w:multiLevelType w:val="multilevel"/>
    <w:tmpl w:val="06D808B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pStyle w:val="Heading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Heading5"/>
      <w:lvlText w:val="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8" w15:restartNumberingAfterBreak="0">
    <w:nsid w:val="7962697A"/>
    <w:multiLevelType w:val="hybridMultilevel"/>
    <w:tmpl w:val="7F488E3E"/>
    <w:lvl w:ilvl="0" w:tplc="57D28C68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6703674">
    <w:abstractNumId w:val="10"/>
  </w:num>
  <w:num w:numId="2" w16cid:durableId="56906851">
    <w:abstractNumId w:val="9"/>
  </w:num>
  <w:num w:numId="3" w16cid:durableId="1508791190">
    <w:abstractNumId w:val="7"/>
  </w:num>
  <w:num w:numId="4" w16cid:durableId="564683414">
    <w:abstractNumId w:val="6"/>
  </w:num>
  <w:num w:numId="5" w16cid:durableId="1249775165">
    <w:abstractNumId w:val="5"/>
  </w:num>
  <w:num w:numId="6" w16cid:durableId="1808812291">
    <w:abstractNumId w:val="4"/>
  </w:num>
  <w:num w:numId="7" w16cid:durableId="743332570">
    <w:abstractNumId w:val="8"/>
  </w:num>
  <w:num w:numId="8" w16cid:durableId="804203219">
    <w:abstractNumId w:val="3"/>
  </w:num>
  <w:num w:numId="9" w16cid:durableId="1848861237">
    <w:abstractNumId w:val="2"/>
  </w:num>
  <w:num w:numId="10" w16cid:durableId="4721491">
    <w:abstractNumId w:val="1"/>
  </w:num>
  <w:num w:numId="11" w16cid:durableId="970401571">
    <w:abstractNumId w:val="0"/>
  </w:num>
  <w:num w:numId="12" w16cid:durableId="2054496179">
    <w:abstractNumId w:val="11"/>
  </w:num>
  <w:num w:numId="13" w16cid:durableId="1814346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520425">
    <w:abstractNumId w:val="13"/>
  </w:num>
  <w:num w:numId="15" w16cid:durableId="1777368097">
    <w:abstractNumId w:val="16"/>
  </w:num>
  <w:num w:numId="16" w16cid:durableId="511722495">
    <w:abstractNumId w:val="18"/>
  </w:num>
  <w:num w:numId="17" w16cid:durableId="1484857385">
    <w:abstractNumId w:val="15"/>
  </w:num>
  <w:num w:numId="18" w16cid:durableId="880165141">
    <w:abstractNumId w:val="12"/>
  </w:num>
  <w:num w:numId="19" w16cid:durableId="2076272382">
    <w:abstractNumId w:val="17"/>
  </w:num>
  <w:num w:numId="20" w16cid:durableId="18639299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04"/>
    <w:rsid w:val="000410B3"/>
    <w:rsid w:val="000456D9"/>
    <w:rsid w:val="0005588F"/>
    <w:rsid w:val="00062D30"/>
    <w:rsid w:val="00080875"/>
    <w:rsid w:val="00095B04"/>
    <w:rsid w:val="000C60AB"/>
    <w:rsid w:val="000F6D50"/>
    <w:rsid w:val="00115BE9"/>
    <w:rsid w:val="00122EEA"/>
    <w:rsid w:val="0015300C"/>
    <w:rsid w:val="00176B11"/>
    <w:rsid w:val="00194124"/>
    <w:rsid w:val="001A0C35"/>
    <w:rsid w:val="001A71B0"/>
    <w:rsid w:val="00204B78"/>
    <w:rsid w:val="00206B13"/>
    <w:rsid w:val="00233167"/>
    <w:rsid w:val="00254BD0"/>
    <w:rsid w:val="00261935"/>
    <w:rsid w:val="002C02BE"/>
    <w:rsid w:val="002D58F9"/>
    <w:rsid w:val="00301B67"/>
    <w:rsid w:val="00376BD6"/>
    <w:rsid w:val="00383717"/>
    <w:rsid w:val="00383B04"/>
    <w:rsid w:val="003A540D"/>
    <w:rsid w:val="003B25CF"/>
    <w:rsid w:val="003D7BE8"/>
    <w:rsid w:val="003F0F87"/>
    <w:rsid w:val="004012B7"/>
    <w:rsid w:val="00411854"/>
    <w:rsid w:val="004159B1"/>
    <w:rsid w:val="0043285A"/>
    <w:rsid w:val="004547A4"/>
    <w:rsid w:val="00471C1A"/>
    <w:rsid w:val="004740C0"/>
    <w:rsid w:val="004747D5"/>
    <w:rsid w:val="00485C83"/>
    <w:rsid w:val="00492DDE"/>
    <w:rsid w:val="004B1615"/>
    <w:rsid w:val="004E47DA"/>
    <w:rsid w:val="004F59F1"/>
    <w:rsid w:val="00520EC5"/>
    <w:rsid w:val="005237CF"/>
    <w:rsid w:val="005332FA"/>
    <w:rsid w:val="0054093D"/>
    <w:rsid w:val="005C0E8A"/>
    <w:rsid w:val="005C1DDF"/>
    <w:rsid w:val="006213AC"/>
    <w:rsid w:val="00621FBF"/>
    <w:rsid w:val="00622954"/>
    <w:rsid w:val="006532B4"/>
    <w:rsid w:val="006C3FDD"/>
    <w:rsid w:val="006F1DFA"/>
    <w:rsid w:val="006F319A"/>
    <w:rsid w:val="006F5002"/>
    <w:rsid w:val="00773A43"/>
    <w:rsid w:val="00773E85"/>
    <w:rsid w:val="0077789A"/>
    <w:rsid w:val="00784B19"/>
    <w:rsid w:val="007B26D2"/>
    <w:rsid w:val="007C03AD"/>
    <w:rsid w:val="007C113F"/>
    <w:rsid w:val="007E2D14"/>
    <w:rsid w:val="007F2EB8"/>
    <w:rsid w:val="00803570"/>
    <w:rsid w:val="008B3094"/>
    <w:rsid w:val="008C3775"/>
    <w:rsid w:val="008D381D"/>
    <w:rsid w:val="008E0255"/>
    <w:rsid w:val="008E2711"/>
    <w:rsid w:val="008E442E"/>
    <w:rsid w:val="008F12B2"/>
    <w:rsid w:val="009218C7"/>
    <w:rsid w:val="0093573A"/>
    <w:rsid w:val="009605BF"/>
    <w:rsid w:val="009663D6"/>
    <w:rsid w:val="009F22EC"/>
    <w:rsid w:val="00A069D6"/>
    <w:rsid w:val="00A2375F"/>
    <w:rsid w:val="00A65E6C"/>
    <w:rsid w:val="00A74B3E"/>
    <w:rsid w:val="00AA2650"/>
    <w:rsid w:val="00AC48C3"/>
    <w:rsid w:val="00AD2BC5"/>
    <w:rsid w:val="00AD6CA2"/>
    <w:rsid w:val="00B20D86"/>
    <w:rsid w:val="00B3130E"/>
    <w:rsid w:val="00B3264D"/>
    <w:rsid w:val="00B377D0"/>
    <w:rsid w:val="00B40364"/>
    <w:rsid w:val="00B51C79"/>
    <w:rsid w:val="00BB0053"/>
    <w:rsid w:val="00BB6CC7"/>
    <w:rsid w:val="00BE40D9"/>
    <w:rsid w:val="00C26B0C"/>
    <w:rsid w:val="00C37865"/>
    <w:rsid w:val="00C722BA"/>
    <w:rsid w:val="00C95F98"/>
    <w:rsid w:val="00CC44B1"/>
    <w:rsid w:val="00CD0BA6"/>
    <w:rsid w:val="00CF4EE8"/>
    <w:rsid w:val="00D014C2"/>
    <w:rsid w:val="00D02D88"/>
    <w:rsid w:val="00D255C4"/>
    <w:rsid w:val="00D33359"/>
    <w:rsid w:val="00D60296"/>
    <w:rsid w:val="00D65FF7"/>
    <w:rsid w:val="00DA6AB0"/>
    <w:rsid w:val="00DB0C37"/>
    <w:rsid w:val="00E100F3"/>
    <w:rsid w:val="00E94D06"/>
    <w:rsid w:val="00EA0F86"/>
    <w:rsid w:val="00EA414F"/>
    <w:rsid w:val="00F219A2"/>
    <w:rsid w:val="00F257BB"/>
    <w:rsid w:val="00F820F2"/>
    <w:rsid w:val="00F84F7F"/>
    <w:rsid w:val="00F9317D"/>
    <w:rsid w:val="00FA2256"/>
    <w:rsid w:val="00FA7B82"/>
    <w:rsid w:val="00FB395C"/>
    <w:rsid w:val="00FC3594"/>
    <w:rsid w:val="00FD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67FA59"/>
  <w15:chartTrackingRefBased/>
  <w15:docId w15:val="{46D58A00-D9BF-4971-A660-9E3DA271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numPr>
        <w:numId w:val="19"/>
      </w:numPr>
      <w:spacing w:before="120" w:after="60"/>
      <w:outlineLvl w:val="0"/>
    </w:pPr>
    <w:rPr>
      <w:b/>
      <w:kern w:val="28"/>
      <w:u w:val="single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  <w:rPr>
      <w:b w:val="0"/>
      <w:u w:val="none"/>
    </w:rPr>
  </w:style>
  <w:style w:type="paragraph" w:styleId="Heading3">
    <w:name w:val="heading 3"/>
    <w:basedOn w:val="Normal"/>
    <w:qFormat/>
    <w:pPr>
      <w:numPr>
        <w:ilvl w:val="2"/>
        <w:numId w:val="19"/>
      </w:numPr>
      <w:spacing w:before="120" w:after="60"/>
      <w:outlineLvl w:val="2"/>
    </w:pPr>
  </w:style>
  <w:style w:type="paragraph" w:styleId="Heading4">
    <w:name w:val="heading 4"/>
    <w:basedOn w:val="Normal"/>
    <w:qFormat/>
    <w:pPr>
      <w:numPr>
        <w:ilvl w:val="3"/>
        <w:numId w:val="19"/>
      </w:numPr>
      <w:tabs>
        <w:tab w:val="clear" w:pos="2880"/>
      </w:tabs>
      <w:spacing w:before="120" w:after="60"/>
      <w:ind w:left="2520" w:hanging="360"/>
      <w:outlineLvl w:val="3"/>
    </w:pPr>
  </w:style>
  <w:style w:type="paragraph" w:styleId="Heading5">
    <w:name w:val="heading 5"/>
    <w:basedOn w:val="Normal"/>
    <w:qFormat/>
    <w:pPr>
      <w:numPr>
        <w:ilvl w:val="4"/>
        <w:numId w:val="19"/>
      </w:numPr>
      <w:tabs>
        <w:tab w:val="clear" w:pos="3600"/>
      </w:tabs>
      <w:spacing w:before="120" w:after="60"/>
      <w:ind w:left="3240"/>
      <w:outlineLvl w:val="4"/>
    </w:pPr>
  </w:style>
  <w:style w:type="paragraph" w:styleId="Heading6">
    <w:name w:val="heading 6"/>
    <w:basedOn w:val="Normal"/>
    <w:qFormat/>
    <w:pPr>
      <w:numPr>
        <w:ilvl w:val="5"/>
        <w:numId w:val="19"/>
      </w:numPr>
      <w:spacing w:before="240" w:after="60"/>
      <w:outlineLvl w:val="5"/>
    </w:pPr>
  </w:style>
  <w:style w:type="paragraph" w:styleId="Heading7">
    <w:name w:val="heading 7"/>
    <w:basedOn w:val="Normal"/>
    <w:qFormat/>
    <w:pPr>
      <w:numPr>
        <w:ilvl w:val="6"/>
        <w:numId w:val="19"/>
      </w:numPr>
      <w:spacing w:before="240" w:after="60"/>
      <w:outlineLvl w:val="6"/>
    </w:pPr>
  </w:style>
  <w:style w:type="paragraph" w:styleId="Heading8">
    <w:name w:val="heading 8"/>
    <w:basedOn w:val="Normal"/>
    <w:qFormat/>
    <w:pPr>
      <w:numPr>
        <w:ilvl w:val="7"/>
        <w:numId w:val="19"/>
      </w:numPr>
      <w:spacing w:before="240" w:after="60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9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pPr>
      <w:spacing w:before="60" w:after="120"/>
      <w:ind w:left="216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jc w:val="center"/>
    </w:pPr>
    <w:rPr>
      <w:sz w:val="20"/>
    </w:rPr>
  </w:style>
  <w:style w:type="paragraph" w:styleId="BodyTextIndent">
    <w:name w:val="Body Text Indent"/>
    <w:basedOn w:val="Normal"/>
    <w:semiHidden/>
    <w:pPr>
      <w:ind w:left="720"/>
    </w:pPr>
  </w:style>
  <w:style w:type="paragraph" w:customStyle="1" w:styleId="TableTextNumber">
    <w:name w:val="Table Text Number"/>
    <w:basedOn w:val="BodyTextIndent"/>
    <w:autoRedefine/>
    <w:pPr>
      <w:spacing w:before="60"/>
      <w:ind w:left="0"/>
      <w:jc w:val="center"/>
    </w:pPr>
  </w:style>
  <w:style w:type="paragraph" w:customStyle="1" w:styleId="TableText">
    <w:name w:val="Table Text"/>
    <w:basedOn w:val="Normal"/>
  </w:style>
  <w:style w:type="paragraph" w:customStyle="1" w:styleId="TableHeading">
    <w:name w:val="Table Heading"/>
    <w:basedOn w:val="Normal"/>
    <w:pPr>
      <w:spacing w:before="60" w:after="60"/>
      <w:jc w:val="center"/>
    </w:pPr>
    <w:rPr>
      <w:b/>
      <w:bCs/>
    </w:rPr>
  </w:style>
  <w:style w:type="paragraph" w:customStyle="1" w:styleId="TableBullet">
    <w:name w:val="Table Bullet"/>
    <w:basedOn w:val="TableText"/>
    <w:pPr>
      <w:numPr>
        <w:numId w:val="16"/>
      </w:numPr>
    </w:pPr>
  </w:style>
  <w:style w:type="paragraph" w:customStyle="1" w:styleId="SectionHeading">
    <w:name w:val="Section Heading"/>
    <w:basedOn w:val="Normal"/>
    <w:pPr>
      <w:numPr>
        <w:numId w:val="18"/>
      </w:numPr>
      <w:tabs>
        <w:tab w:val="clear" w:pos="720"/>
      </w:tabs>
      <w:spacing w:before="120" w:after="120"/>
    </w:pPr>
    <w:rPr>
      <w:b/>
      <w:u w:val="single"/>
    </w:rPr>
  </w:style>
  <w:style w:type="paragraph" w:customStyle="1" w:styleId="TableBullet2">
    <w:name w:val="Table Bullet 2"/>
    <w:basedOn w:val="TableBullet"/>
    <w:pPr>
      <w:numPr>
        <w:numId w:val="20"/>
      </w:numPr>
      <w:spacing w:before="60" w:after="60"/>
    </w:pPr>
  </w:style>
  <w:style w:type="paragraph" w:styleId="BodyText">
    <w:name w:val="Body Text"/>
    <w:basedOn w:val="Normal"/>
    <w:semiHidden/>
    <w:rPr>
      <w:rFonts w:ascii="Arial" w:hAnsi="Arial"/>
      <w:sz w:val="20"/>
    </w:rPr>
  </w:style>
  <w:style w:type="character" w:styleId="CommentReference">
    <w:name w:val="annotation reference"/>
    <w:uiPriority w:val="99"/>
    <w:semiHidden/>
    <w:unhideWhenUsed/>
    <w:rsid w:val="00383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3B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3B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B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3B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3B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20D8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6525-F85A-44DD-84CE-506B1D55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F.0241.04</vt:lpstr>
    </vt:vector>
  </TitlesOfParts>
  <Manager>bweiss@inyourhands.org</Manager>
  <Company>BTC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F.0241.04</dc:title>
  <dc:subject>Therapeutic Phlebotomy Physician Requst</dc:subject>
  <dc:creator>mtokumaru@inyourhands.org</dc:creator>
  <cp:keywords>Therapeutic</cp:keywords>
  <dc:description>DCC13-009 Annual Review</dc:description>
  <cp:lastModifiedBy>Phillip Lybrand</cp:lastModifiedBy>
  <cp:revision>2</cp:revision>
  <cp:lastPrinted>2023-11-27T18:24:00Z</cp:lastPrinted>
  <dcterms:created xsi:type="dcterms:W3CDTF">2023-11-27T18:25:00Z</dcterms:created>
  <dcterms:modified xsi:type="dcterms:W3CDTF">2023-11-27T18:25:00Z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NextReviewDate">
    <vt:lpwstr/>
  </property>
  <property fmtid="{D5CDD505-2E9C-101B-9397-08002B2CF9AE}" pid="3" name="MC_Number">
    <vt:lpwstr>F.0979</vt:lpwstr>
  </property>
  <property fmtid="{D5CDD505-2E9C-101B-9397-08002B2CF9AE}" pid="4" name="MC_Owner">
    <vt:lpwstr>HJHINTON</vt:lpwstr>
  </property>
  <property fmtid="{D5CDD505-2E9C-101B-9397-08002B2CF9AE}" pid="5" name="MC_Title">
    <vt:lpwstr>Hereditary Hemochromatosis Program Enrollment Prescription</vt:lpwstr>
  </property>
  <property fmtid="{D5CDD505-2E9C-101B-9397-08002B2CF9AE}" pid="6" name="MC_EffectiveDate">
    <vt:lpwstr>15 Nov 2023</vt:lpwstr>
  </property>
  <property fmtid="{D5CDD505-2E9C-101B-9397-08002B2CF9AE}" pid="7" name="MC_ReleaseDate">
    <vt:lpwstr>15 Nov 2023</vt:lpwstr>
  </property>
  <property fmtid="{D5CDD505-2E9C-101B-9397-08002B2CF9AE}" pid="8" name="MC_Vault">
    <vt:lpwstr>BTC-F-RELEASED</vt:lpwstr>
  </property>
  <property fmtid="{D5CDD505-2E9C-101B-9397-08002B2CF9AE}" pid="9" name="MC_Notes">
    <vt:lpwstr/>
  </property>
  <property fmtid="{D5CDD505-2E9C-101B-9397-08002B2CF9AE}" pid="10" name="MC_Revision">
    <vt:lpwstr>05</vt:lpwstr>
  </property>
  <property fmtid="{D5CDD505-2E9C-101B-9397-08002B2CF9AE}" pid="11" name="MC_Author">
    <vt:lpwstr>HJHINTON</vt:lpwstr>
  </property>
  <property fmtid="{D5CDD505-2E9C-101B-9397-08002B2CF9AE}" pid="12" name="MC_CreatedDate">
    <vt:lpwstr>19 Sep 2023</vt:lpwstr>
  </property>
  <property fmtid="{D5CDD505-2E9C-101B-9397-08002B2CF9AE}" pid="13" name="MC_ExpirationDate">
    <vt:lpwstr/>
  </property>
  <property fmtid="{D5CDD505-2E9C-101B-9397-08002B2CF9AE}" pid="14" name="MC_Status">
    <vt:lpwstr>Release</vt:lpwstr>
  </property>
</Properties>
</file>